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C1E" w:rsidRDefault="005406E7" w:rsidP="005406E7">
      <w:pPr>
        <w:spacing w:after="0" w:line="259" w:lineRule="auto"/>
        <w:jc w:val="center"/>
        <w:rPr>
          <w:rFonts w:asciiTheme="majorHAnsi" w:hAnsiTheme="majorHAnsi"/>
          <w:b/>
          <w:sz w:val="36"/>
          <w:szCs w:val="24"/>
        </w:rPr>
      </w:pPr>
      <w:r w:rsidRPr="005406E7">
        <w:rPr>
          <w:rFonts w:asciiTheme="majorHAnsi" w:hAnsiTheme="majorHAnsi"/>
          <w:b/>
          <w:sz w:val="36"/>
          <w:szCs w:val="24"/>
        </w:rPr>
        <w:t>SATSO HALEP’E YARDIM KAMPANYASI BAŞLATTI</w:t>
      </w:r>
    </w:p>
    <w:p w:rsidR="00B13C1E" w:rsidRPr="005406E7" w:rsidRDefault="00101CF9" w:rsidP="003B5084">
      <w:pPr>
        <w:spacing w:after="0" w:line="259" w:lineRule="auto"/>
        <w:jc w:val="both"/>
        <w:rPr>
          <w:rFonts w:asciiTheme="majorHAnsi" w:hAnsiTheme="majorHAnsi"/>
          <w:b/>
          <w:sz w:val="24"/>
          <w:szCs w:val="24"/>
        </w:rPr>
      </w:pPr>
      <w:r w:rsidRPr="005406E7">
        <w:rPr>
          <w:rFonts w:asciiTheme="majorHAnsi" w:hAnsiTheme="majorHAnsi"/>
          <w:b/>
          <w:sz w:val="24"/>
          <w:szCs w:val="24"/>
        </w:rPr>
        <w:t>Sakarya Ticaret ve Sanayi Odası</w:t>
      </w:r>
      <w:r w:rsidR="005406E7">
        <w:rPr>
          <w:rFonts w:asciiTheme="majorHAnsi" w:hAnsiTheme="majorHAnsi"/>
          <w:b/>
          <w:sz w:val="24"/>
          <w:szCs w:val="24"/>
        </w:rPr>
        <w:t>,</w:t>
      </w:r>
      <w:r w:rsidRPr="005406E7">
        <w:rPr>
          <w:rFonts w:asciiTheme="majorHAnsi" w:hAnsiTheme="majorHAnsi"/>
          <w:b/>
          <w:sz w:val="24"/>
          <w:szCs w:val="24"/>
        </w:rPr>
        <w:t xml:space="preserve"> Türk </w:t>
      </w:r>
      <w:proofErr w:type="spellStart"/>
      <w:r w:rsidRPr="005406E7">
        <w:rPr>
          <w:rFonts w:asciiTheme="majorHAnsi" w:hAnsiTheme="majorHAnsi"/>
          <w:b/>
          <w:sz w:val="24"/>
          <w:szCs w:val="24"/>
        </w:rPr>
        <w:t>Kızılayı</w:t>
      </w:r>
      <w:proofErr w:type="spellEnd"/>
      <w:r w:rsidRPr="005406E7">
        <w:rPr>
          <w:rFonts w:asciiTheme="majorHAnsi" w:hAnsiTheme="majorHAnsi"/>
          <w:b/>
          <w:sz w:val="24"/>
          <w:szCs w:val="24"/>
        </w:rPr>
        <w:t xml:space="preserve"> Sakarya Şubesi ile Halep’e Yardım Kampanyası başlattı. Şube Başkanı Zahit Tiryaki ile protokol imzalayan Başkan Mahmut Kö</w:t>
      </w:r>
      <w:r w:rsidR="005406E7">
        <w:rPr>
          <w:rFonts w:asciiTheme="majorHAnsi" w:hAnsiTheme="majorHAnsi"/>
          <w:b/>
          <w:sz w:val="24"/>
          <w:szCs w:val="24"/>
        </w:rPr>
        <w:t xml:space="preserve">semusul, </w:t>
      </w:r>
      <w:r w:rsidRPr="005406E7">
        <w:rPr>
          <w:rFonts w:asciiTheme="majorHAnsi" w:hAnsiTheme="majorHAnsi"/>
          <w:b/>
          <w:sz w:val="24"/>
          <w:szCs w:val="24"/>
        </w:rPr>
        <w:t xml:space="preserve">“Üyelerimiz </w:t>
      </w:r>
      <w:r w:rsidR="00560C2E">
        <w:rPr>
          <w:rFonts w:asciiTheme="majorHAnsi" w:hAnsiTheme="majorHAnsi"/>
          <w:b/>
          <w:sz w:val="24"/>
          <w:szCs w:val="24"/>
        </w:rPr>
        <w:t xml:space="preserve">kış şartlarında zor günler geçiren </w:t>
      </w:r>
      <w:r w:rsidRPr="005406E7">
        <w:rPr>
          <w:rFonts w:asciiTheme="majorHAnsi" w:hAnsiTheme="majorHAnsi"/>
          <w:b/>
          <w:sz w:val="24"/>
          <w:szCs w:val="24"/>
        </w:rPr>
        <w:t>Halepli kard</w:t>
      </w:r>
      <w:r w:rsidR="005406E7">
        <w:rPr>
          <w:rFonts w:asciiTheme="majorHAnsi" w:hAnsiTheme="majorHAnsi"/>
          <w:b/>
          <w:sz w:val="24"/>
          <w:szCs w:val="24"/>
        </w:rPr>
        <w:t xml:space="preserve">eşlerimize ellerini uzatacak; </w:t>
      </w:r>
      <w:r w:rsidRPr="005406E7">
        <w:rPr>
          <w:rFonts w:asciiTheme="majorHAnsi" w:hAnsiTheme="majorHAnsi"/>
          <w:b/>
          <w:sz w:val="24"/>
          <w:szCs w:val="24"/>
        </w:rPr>
        <w:t xml:space="preserve">kardeşlik ve yardımseverliğini </w:t>
      </w:r>
      <w:r w:rsidR="005406E7">
        <w:rPr>
          <w:rFonts w:asciiTheme="majorHAnsi" w:hAnsiTheme="majorHAnsi"/>
          <w:b/>
          <w:sz w:val="24"/>
          <w:szCs w:val="24"/>
        </w:rPr>
        <w:t xml:space="preserve">bir kez daha güçlü bir şekilde </w:t>
      </w:r>
      <w:r w:rsidRPr="005406E7">
        <w:rPr>
          <w:rFonts w:asciiTheme="majorHAnsi" w:hAnsiTheme="majorHAnsi"/>
          <w:b/>
          <w:sz w:val="24"/>
          <w:szCs w:val="24"/>
        </w:rPr>
        <w:t>gösterecektir</w:t>
      </w:r>
      <w:r w:rsidR="005406E7">
        <w:rPr>
          <w:rFonts w:asciiTheme="majorHAnsi" w:hAnsiTheme="majorHAnsi"/>
          <w:b/>
          <w:sz w:val="24"/>
          <w:szCs w:val="24"/>
        </w:rPr>
        <w:t>.</w:t>
      </w:r>
      <w:r w:rsidRPr="005406E7">
        <w:rPr>
          <w:rFonts w:asciiTheme="majorHAnsi" w:hAnsiTheme="majorHAnsi"/>
          <w:b/>
          <w:sz w:val="24"/>
          <w:szCs w:val="24"/>
        </w:rPr>
        <w:t xml:space="preserve">” dedi. </w:t>
      </w:r>
    </w:p>
    <w:p w:rsidR="00101CF9" w:rsidRDefault="00101CF9" w:rsidP="003B5084">
      <w:pPr>
        <w:spacing w:after="0" w:line="259" w:lineRule="auto"/>
        <w:jc w:val="both"/>
        <w:rPr>
          <w:rFonts w:asciiTheme="majorHAnsi" w:hAnsiTheme="majorHAnsi"/>
          <w:sz w:val="24"/>
          <w:szCs w:val="24"/>
        </w:rPr>
      </w:pPr>
    </w:p>
    <w:p w:rsidR="005406E7" w:rsidRPr="005406E7" w:rsidRDefault="005406E7" w:rsidP="00101CF9">
      <w:pPr>
        <w:spacing w:after="0" w:line="259" w:lineRule="auto"/>
        <w:jc w:val="both"/>
        <w:rPr>
          <w:rFonts w:asciiTheme="majorHAnsi" w:hAnsiTheme="majorHAnsi"/>
          <w:b/>
          <w:sz w:val="24"/>
          <w:szCs w:val="24"/>
        </w:rPr>
      </w:pPr>
      <w:r w:rsidRPr="005406E7">
        <w:rPr>
          <w:rFonts w:asciiTheme="majorHAnsi" w:hAnsiTheme="majorHAnsi"/>
          <w:b/>
          <w:sz w:val="24"/>
          <w:szCs w:val="24"/>
        </w:rPr>
        <w:t xml:space="preserve">Türk </w:t>
      </w:r>
      <w:proofErr w:type="spellStart"/>
      <w:r w:rsidRPr="005406E7">
        <w:rPr>
          <w:rFonts w:asciiTheme="majorHAnsi" w:hAnsiTheme="majorHAnsi"/>
          <w:b/>
          <w:sz w:val="24"/>
          <w:szCs w:val="24"/>
        </w:rPr>
        <w:t>Kızılayı</w:t>
      </w:r>
      <w:proofErr w:type="spellEnd"/>
      <w:r w:rsidRPr="005406E7">
        <w:rPr>
          <w:rFonts w:asciiTheme="majorHAnsi" w:hAnsiTheme="majorHAnsi"/>
          <w:b/>
          <w:sz w:val="24"/>
          <w:szCs w:val="24"/>
        </w:rPr>
        <w:t xml:space="preserve"> İle Protokol İmzalandı</w:t>
      </w:r>
    </w:p>
    <w:p w:rsidR="00101CF9" w:rsidRDefault="00101CF9" w:rsidP="00101CF9">
      <w:pPr>
        <w:spacing w:after="0" w:line="259" w:lineRule="auto"/>
        <w:jc w:val="both"/>
        <w:rPr>
          <w:rFonts w:asciiTheme="majorHAnsi" w:hAnsiTheme="majorHAnsi"/>
          <w:sz w:val="24"/>
          <w:szCs w:val="24"/>
        </w:rPr>
      </w:pPr>
      <w:r>
        <w:rPr>
          <w:rFonts w:asciiTheme="majorHAnsi" w:hAnsiTheme="majorHAnsi"/>
          <w:sz w:val="24"/>
          <w:szCs w:val="24"/>
        </w:rPr>
        <w:t xml:space="preserve">Sakarya Ticaret ve Sanayi Odası (SATSO) Yönetim Kurulu Başkanı Mahmut </w:t>
      </w:r>
      <w:proofErr w:type="spellStart"/>
      <w:proofErr w:type="gramStart"/>
      <w:r>
        <w:rPr>
          <w:rFonts w:asciiTheme="majorHAnsi" w:hAnsiTheme="majorHAnsi"/>
          <w:sz w:val="24"/>
          <w:szCs w:val="24"/>
        </w:rPr>
        <w:t>Kösemusul</w:t>
      </w:r>
      <w:proofErr w:type="spellEnd"/>
      <w:r>
        <w:rPr>
          <w:rFonts w:asciiTheme="majorHAnsi" w:hAnsiTheme="majorHAnsi"/>
          <w:sz w:val="24"/>
          <w:szCs w:val="24"/>
        </w:rPr>
        <w:t xml:space="preserve"> </w:t>
      </w:r>
      <w:r w:rsidR="00657795">
        <w:rPr>
          <w:rFonts w:asciiTheme="majorHAnsi" w:hAnsiTheme="majorHAnsi"/>
          <w:sz w:val="24"/>
          <w:szCs w:val="24"/>
        </w:rPr>
        <w:t>,</w:t>
      </w:r>
      <w:r>
        <w:rPr>
          <w:rFonts w:asciiTheme="majorHAnsi" w:hAnsiTheme="majorHAnsi"/>
          <w:sz w:val="24"/>
          <w:szCs w:val="24"/>
        </w:rPr>
        <w:t>Türk</w:t>
      </w:r>
      <w:proofErr w:type="gramEnd"/>
      <w:r>
        <w:rPr>
          <w:rFonts w:asciiTheme="majorHAnsi" w:hAnsiTheme="majorHAnsi"/>
          <w:sz w:val="24"/>
          <w:szCs w:val="24"/>
        </w:rPr>
        <w:t xml:space="preserve"> </w:t>
      </w:r>
      <w:proofErr w:type="spellStart"/>
      <w:r>
        <w:rPr>
          <w:rFonts w:asciiTheme="majorHAnsi" w:hAnsiTheme="majorHAnsi"/>
          <w:sz w:val="24"/>
          <w:szCs w:val="24"/>
        </w:rPr>
        <w:t>Kızılayı</w:t>
      </w:r>
      <w:proofErr w:type="spellEnd"/>
      <w:r>
        <w:rPr>
          <w:rFonts w:asciiTheme="majorHAnsi" w:hAnsiTheme="majorHAnsi"/>
          <w:sz w:val="24"/>
          <w:szCs w:val="24"/>
        </w:rPr>
        <w:t xml:space="preserve"> Sakarya Şubesi Başkanı Zahit Tiryaki ile imzaladıkları protokol ile birlikte Halep’e Yardım Kampanyası başlattı. Protokol imza töreninde konuşan Başkan Mahmut Kösemusul, Halep’te insanlığın öldüğünü ve Türk Milletinden başka kimsenin sesinin çıkmadığını dile getirdi. </w:t>
      </w:r>
    </w:p>
    <w:p w:rsidR="00101CF9" w:rsidRDefault="00101CF9" w:rsidP="00101CF9">
      <w:pPr>
        <w:spacing w:after="0" w:line="259" w:lineRule="auto"/>
        <w:jc w:val="both"/>
        <w:rPr>
          <w:rFonts w:asciiTheme="majorHAnsi" w:hAnsiTheme="majorHAnsi"/>
          <w:sz w:val="24"/>
          <w:szCs w:val="24"/>
        </w:rPr>
      </w:pPr>
    </w:p>
    <w:p w:rsidR="005406E7" w:rsidRPr="005406E7" w:rsidRDefault="005406E7" w:rsidP="00101CF9">
      <w:pPr>
        <w:spacing w:after="0" w:line="259" w:lineRule="auto"/>
        <w:jc w:val="both"/>
        <w:rPr>
          <w:rFonts w:asciiTheme="majorHAnsi" w:hAnsiTheme="majorHAnsi"/>
          <w:b/>
          <w:sz w:val="24"/>
          <w:szCs w:val="24"/>
        </w:rPr>
      </w:pPr>
      <w:r w:rsidRPr="005406E7">
        <w:rPr>
          <w:rFonts w:asciiTheme="majorHAnsi" w:hAnsiTheme="majorHAnsi"/>
          <w:b/>
          <w:sz w:val="24"/>
          <w:szCs w:val="24"/>
        </w:rPr>
        <w:t>Kardeşlik Vakti</w:t>
      </w:r>
    </w:p>
    <w:p w:rsidR="005406E7" w:rsidRDefault="00101CF9" w:rsidP="00101CF9">
      <w:pPr>
        <w:spacing w:after="0" w:line="259" w:lineRule="auto"/>
        <w:jc w:val="both"/>
        <w:rPr>
          <w:rFonts w:asciiTheme="majorHAnsi" w:hAnsiTheme="majorHAnsi"/>
          <w:sz w:val="24"/>
          <w:szCs w:val="24"/>
        </w:rPr>
      </w:pPr>
      <w:r>
        <w:rPr>
          <w:rFonts w:asciiTheme="majorHAnsi" w:hAnsiTheme="majorHAnsi"/>
          <w:sz w:val="24"/>
          <w:szCs w:val="24"/>
        </w:rPr>
        <w:t xml:space="preserve">Haleplilerin yaşadığı trajediyi Sakarya’nın görmezden gelmediğini ve gözlerini kapatmadan yardım yaptığını belirten Kösemusul, “Sakarya’mız kardeşliğe verdiği büyük önemle bilinen bir şehirdir. Yaşanan sıkıntılı günlerde yardım elini uzatan iş dünyamızın tüm mensuplarına çok teşekkür ediyorum. Şimdi de Türk </w:t>
      </w:r>
      <w:proofErr w:type="spellStart"/>
      <w:r>
        <w:rPr>
          <w:rFonts w:asciiTheme="majorHAnsi" w:hAnsiTheme="majorHAnsi"/>
          <w:sz w:val="24"/>
          <w:szCs w:val="24"/>
        </w:rPr>
        <w:t>Kızılayı’mızla</w:t>
      </w:r>
      <w:proofErr w:type="spellEnd"/>
      <w:r>
        <w:rPr>
          <w:rFonts w:asciiTheme="majorHAnsi" w:hAnsiTheme="majorHAnsi"/>
          <w:sz w:val="24"/>
          <w:szCs w:val="24"/>
        </w:rPr>
        <w:t xml:space="preserve"> birlikte yardım kampanyası başlattık. </w:t>
      </w:r>
      <w:r w:rsidR="005406E7" w:rsidRPr="003B5084">
        <w:rPr>
          <w:rFonts w:asciiTheme="majorHAnsi" w:hAnsiTheme="majorHAnsi"/>
          <w:sz w:val="24"/>
          <w:szCs w:val="24"/>
        </w:rPr>
        <w:t xml:space="preserve">Yardımseverliği, ümmet bilincini, kardeşliği göstermenin tam vaktidir. </w:t>
      </w:r>
      <w:r>
        <w:rPr>
          <w:rFonts w:asciiTheme="majorHAnsi" w:hAnsiTheme="majorHAnsi"/>
          <w:sz w:val="24"/>
          <w:szCs w:val="24"/>
        </w:rPr>
        <w:t>SATSO Ailesi olarak s</w:t>
      </w:r>
      <w:r w:rsidRPr="003B5084">
        <w:rPr>
          <w:rFonts w:asciiTheme="majorHAnsi" w:hAnsiTheme="majorHAnsi"/>
          <w:sz w:val="24"/>
          <w:szCs w:val="24"/>
        </w:rPr>
        <w:t xml:space="preserve">oykırıma, adaletsizliğe, sessiz kalan dünyaya inat </w:t>
      </w:r>
      <w:r>
        <w:rPr>
          <w:rFonts w:asciiTheme="majorHAnsi" w:hAnsiTheme="majorHAnsi"/>
          <w:sz w:val="24"/>
          <w:szCs w:val="24"/>
        </w:rPr>
        <w:t xml:space="preserve">Halepli </w:t>
      </w:r>
      <w:r w:rsidRPr="003B5084">
        <w:rPr>
          <w:rFonts w:asciiTheme="majorHAnsi" w:hAnsiTheme="majorHAnsi"/>
          <w:sz w:val="24"/>
          <w:szCs w:val="24"/>
        </w:rPr>
        <w:t>kardeşlerimizin yanında olalım, kalbimizi açalım, elimizi uzatıp ekmeğimizi paylaşalım</w:t>
      </w:r>
      <w:r w:rsidR="005406E7">
        <w:rPr>
          <w:rFonts w:asciiTheme="majorHAnsi" w:hAnsiTheme="majorHAnsi"/>
          <w:sz w:val="24"/>
          <w:szCs w:val="24"/>
        </w:rPr>
        <w:t xml:space="preserve">. </w:t>
      </w:r>
      <w:r w:rsidR="005406E7" w:rsidRPr="003B5084">
        <w:rPr>
          <w:rFonts w:asciiTheme="majorHAnsi" w:hAnsiTheme="majorHAnsi"/>
          <w:sz w:val="24"/>
          <w:szCs w:val="24"/>
        </w:rPr>
        <w:t xml:space="preserve">15 Temmuz </w:t>
      </w:r>
      <w:r w:rsidR="00560C2E">
        <w:rPr>
          <w:rFonts w:asciiTheme="majorHAnsi" w:hAnsiTheme="majorHAnsi"/>
          <w:sz w:val="24"/>
          <w:szCs w:val="24"/>
        </w:rPr>
        <w:t xml:space="preserve">darbe girişimi </w:t>
      </w:r>
      <w:r w:rsidR="005406E7" w:rsidRPr="003B5084">
        <w:rPr>
          <w:rFonts w:asciiTheme="majorHAnsi" w:hAnsiTheme="majorHAnsi"/>
          <w:sz w:val="24"/>
          <w:szCs w:val="24"/>
        </w:rPr>
        <w:t>sürecinde sürekli nöbet tutan iş dünyamızın bu kararlı duruşunu Halep için de göstereceğine inanıyorum.</w:t>
      </w:r>
      <w:r>
        <w:rPr>
          <w:rFonts w:asciiTheme="majorHAnsi" w:hAnsiTheme="majorHAnsi"/>
          <w:sz w:val="24"/>
          <w:szCs w:val="24"/>
        </w:rPr>
        <w:t xml:space="preserve">” </w:t>
      </w:r>
      <w:r w:rsidR="005406E7">
        <w:rPr>
          <w:rFonts w:asciiTheme="majorHAnsi" w:hAnsiTheme="majorHAnsi"/>
          <w:sz w:val="24"/>
          <w:szCs w:val="24"/>
        </w:rPr>
        <w:t>ifadelerini kullandı.</w:t>
      </w:r>
    </w:p>
    <w:p w:rsidR="005406E7" w:rsidRDefault="005406E7" w:rsidP="00101CF9">
      <w:pPr>
        <w:spacing w:after="0" w:line="259" w:lineRule="auto"/>
        <w:jc w:val="both"/>
        <w:rPr>
          <w:rFonts w:asciiTheme="majorHAnsi" w:hAnsiTheme="majorHAnsi"/>
          <w:sz w:val="24"/>
          <w:szCs w:val="24"/>
        </w:rPr>
      </w:pPr>
    </w:p>
    <w:p w:rsidR="005406E7" w:rsidRPr="005406E7" w:rsidRDefault="005406E7" w:rsidP="00101CF9">
      <w:pPr>
        <w:spacing w:after="0" w:line="259" w:lineRule="auto"/>
        <w:jc w:val="both"/>
        <w:rPr>
          <w:rFonts w:asciiTheme="majorHAnsi" w:hAnsiTheme="majorHAnsi"/>
          <w:b/>
          <w:sz w:val="24"/>
          <w:szCs w:val="24"/>
        </w:rPr>
      </w:pPr>
      <w:r w:rsidRPr="005406E7">
        <w:rPr>
          <w:rFonts w:asciiTheme="majorHAnsi" w:hAnsiTheme="majorHAnsi"/>
          <w:b/>
          <w:sz w:val="24"/>
          <w:szCs w:val="24"/>
        </w:rPr>
        <w:t>Kış Mevsiminde İhtiyaç Yüksek</w:t>
      </w:r>
    </w:p>
    <w:p w:rsidR="005406E7" w:rsidRDefault="005406E7" w:rsidP="00101CF9">
      <w:pPr>
        <w:spacing w:after="0" w:line="259" w:lineRule="auto"/>
        <w:jc w:val="both"/>
        <w:rPr>
          <w:rFonts w:asciiTheme="majorHAnsi" w:hAnsiTheme="majorHAnsi"/>
          <w:sz w:val="24"/>
          <w:szCs w:val="24"/>
        </w:rPr>
      </w:pPr>
      <w:r>
        <w:rPr>
          <w:rFonts w:asciiTheme="majorHAnsi" w:hAnsiTheme="majorHAnsi"/>
          <w:sz w:val="24"/>
          <w:szCs w:val="24"/>
        </w:rPr>
        <w:t xml:space="preserve">Türk </w:t>
      </w:r>
      <w:proofErr w:type="spellStart"/>
      <w:r>
        <w:rPr>
          <w:rFonts w:asciiTheme="majorHAnsi" w:hAnsiTheme="majorHAnsi"/>
          <w:sz w:val="24"/>
          <w:szCs w:val="24"/>
        </w:rPr>
        <w:t>Kızılayı</w:t>
      </w:r>
      <w:proofErr w:type="spellEnd"/>
      <w:r>
        <w:rPr>
          <w:rFonts w:asciiTheme="majorHAnsi" w:hAnsiTheme="majorHAnsi"/>
          <w:sz w:val="24"/>
          <w:szCs w:val="24"/>
        </w:rPr>
        <w:t xml:space="preserve"> Sakarya Şubesi Başkanı Zahit Tiryaki, Sakarya iş dünyasının Halep için önemli destekler sunduğunu ancak ihtiyaçların devam ettiğini belirtti. Kış şartlarında yardımların aralıksız sürmesi gerektiğinin altını çizen Tiryaki, “Başkanımız Sn. Mahmut Kösemusul’a her zaman verdikleri destek için teşekkür ediyorum. SATSO ile birlikte önemli bir çalışmayı daha başarılı bir sonuçla tamamlayacağımıza inanıyoruz” diye konuştu. </w:t>
      </w:r>
    </w:p>
    <w:p w:rsidR="005406E7" w:rsidRDefault="005406E7" w:rsidP="00101CF9">
      <w:pPr>
        <w:spacing w:after="0" w:line="259" w:lineRule="auto"/>
        <w:jc w:val="both"/>
        <w:rPr>
          <w:rFonts w:asciiTheme="majorHAnsi" w:hAnsiTheme="majorHAnsi"/>
          <w:sz w:val="24"/>
          <w:szCs w:val="24"/>
        </w:rPr>
      </w:pPr>
    </w:p>
    <w:p w:rsidR="000A14AA" w:rsidRPr="000A14AA" w:rsidRDefault="000A14AA" w:rsidP="00101CF9">
      <w:pPr>
        <w:spacing w:after="0" w:line="259" w:lineRule="auto"/>
        <w:jc w:val="both"/>
        <w:rPr>
          <w:rFonts w:asciiTheme="majorHAnsi" w:hAnsiTheme="majorHAnsi"/>
          <w:b/>
          <w:sz w:val="24"/>
          <w:szCs w:val="24"/>
        </w:rPr>
      </w:pPr>
      <w:r w:rsidRPr="000A14AA">
        <w:rPr>
          <w:rFonts w:asciiTheme="majorHAnsi" w:hAnsiTheme="majorHAnsi"/>
          <w:b/>
          <w:sz w:val="24"/>
          <w:szCs w:val="24"/>
        </w:rPr>
        <w:t>Nasıl Yardım Yapılacak?</w:t>
      </w:r>
    </w:p>
    <w:p w:rsidR="005406E7" w:rsidRDefault="005406E7" w:rsidP="00101CF9">
      <w:pPr>
        <w:spacing w:after="0" w:line="259" w:lineRule="auto"/>
        <w:jc w:val="both"/>
        <w:rPr>
          <w:rFonts w:asciiTheme="majorHAnsi" w:hAnsiTheme="majorHAnsi"/>
          <w:sz w:val="24"/>
          <w:szCs w:val="24"/>
        </w:rPr>
      </w:pPr>
      <w:r>
        <w:rPr>
          <w:rFonts w:asciiTheme="majorHAnsi" w:hAnsiTheme="majorHAnsi"/>
          <w:sz w:val="24"/>
          <w:szCs w:val="24"/>
        </w:rPr>
        <w:t xml:space="preserve">Protokol kapsamında SATSO, yardım çalışmasında aktif rol üstlenirken, toplanacak yardımlar nakdi ve ayni yardımlardan oluşacak ve asgari koli bazında olacak. Giyim malzemeleri kullanılmamış, gıda maddelerinin son kullanma tarihi geçmemiş ve yakın tarih olmamasına özen gösterilecek. </w:t>
      </w:r>
    </w:p>
    <w:p w:rsidR="005406E7" w:rsidRDefault="005406E7" w:rsidP="00101CF9">
      <w:pPr>
        <w:spacing w:after="0" w:line="259" w:lineRule="auto"/>
        <w:jc w:val="both"/>
        <w:rPr>
          <w:rFonts w:asciiTheme="majorHAnsi" w:hAnsiTheme="majorHAnsi"/>
          <w:sz w:val="24"/>
          <w:szCs w:val="24"/>
        </w:rPr>
      </w:pPr>
    </w:p>
    <w:p w:rsidR="005406E7" w:rsidRDefault="005406E7" w:rsidP="00101CF9">
      <w:pPr>
        <w:spacing w:after="0" w:line="259" w:lineRule="auto"/>
        <w:jc w:val="both"/>
        <w:rPr>
          <w:rFonts w:asciiTheme="majorHAnsi" w:hAnsiTheme="majorHAnsi"/>
          <w:sz w:val="24"/>
          <w:szCs w:val="24"/>
        </w:rPr>
      </w:pPr>
      <w:r>
        <w:rPr>
          <w:rFonts w:asciiTheme="majorHAnsi" w:hAnsiTheme="majorHAnsi"/>
          <w:sz w:val="24"/>
          <w:szCs w:val="24"/>
        </w:rPr>
        <w:t xml:space="preserve">Toplanacak nakdi yardımlar, </w:t>
      </w:r>
    </w:p>
    <w:p w:rsidR="005406E7" w:rsidRDefault="005406E7" w:rsidP="00101CF9">
      <w:pPr>
        <w:spacing w:after="0" w:line="259" w:lineRule="auto"/>
        <w:jc w:val="both"/>
        <w:rPr>
          <w:rFonts w:asciiTheme="majorHAnsi" w:hAnsiTheme="majorHAnsi"/>
          <w:sz w:val="24"/>
          <w:szCs w:val="24"/>
        </w:rPr>
      </w:pPr>
    </w:p>
    <w:p w:rsidR="005406E7" w:rsidRDefault="000A14AA" w:rsidP="00101CF9">
      <w:pPr>
        <w:spacing w:after="0" w:line="259" w:lineRule="auto"/>
        <w:jc w:val="both"/>
        <w:rPr>
          <w:rFonts w:asciiTheme="majorHAnsi" w:hAnsiTheme="majorHAnsi"/>
          <w:sz w:val="24"/>
          <w:szCs w:val="24"/>
        </w:rPr>
      </w:pPr>
      <w:r>
        <w:rPr>
          <w:rFonts w:asciiTheme="majorHAnsi" w:hAnsiTheme="majorHAnsi"/>
          <w:sz w:val="24"/>
          <w:szCs w:val="24"/>
        </w:rPr>
        <w:t>Denizbank</w:t>
      </w:r>
      <w:r>
        <w:rPr>
          <w:rFonts w:asciiTheme="majorHAnsi" w:hAnsiTheme="majorHAnsi"/>
          <w:sz w:val="24"/>
          <w:szCs w:val="24"/>
        </w:rPr>
        <w:tab/>
      </w:r>
      <w:r>
        <w:rPr>
          <w:rFonts w:asciiTheme="majorHAnsi" w:hAnsiTheme="majorHAnsi"/>
          <w:sz w:val="24"/>
          <w:szCs w:val="24"/>
        </w:rPr>
        <w:tab/>
        <w:t>İBAN: TR29 0013 4000</w:t>
      </w:r>
      <w:r w:rsidR="005406E7">
        <w:rPr>
          <w:rFonts w:asciiTheme="majorHAnsi" w:hAnsiTheme="majorHAnsi"/>
          <w:sz w:val="24"/>
          <w:szCs w:val="24"/>
        </w:rPr>
        <w:t xml:space="preserve"> 0067 5220 0000 01</w:t>
      </w:r>
    </w:p>
    <w:p w:rsidR="000A14AA" w:rsidRDefault="000A14AA" w:rsidP="00101CF9">
      <w:pPr>
        <w:spacing w:after="0" w:line="259" w:lineRule="auto"/>
        <w:jc w:val="both"/>
        <w:rPr>
          <w:rFonts w:asciiTheme="majorHAnsi" w:hAnsiTheme="majorHAnsi"/>
          <w:sz w:val="24"/>
          <w:szCs w:val="24"/>
        </w:rPr>
      </w:pPr>
      <w:r>
        <w:rPr>
          <w:rFonts w:asciiTheme="majorHAnsi" w:hAnsiTheme="majorHAnsi"/>
          <w:sz w:val="24"/>
          <w:szCs w:val="24"/>
        </w:rPr>
        <w:t>Ziraat Bankası</w:t>
      </w:r>
      <w:r>
        <w:rPr>
          <w:rFonts w:asciiTheme="majorHAnsi" w:hAnsiTheme="majorHAnsi"/>
          <w:sz w:val="24"/>
          <w:szCs w:val="24"/>
        </w:rPr>
        <w:tab/>
        <w:t>İBAN: TR87 0001 0000 1900 0018 6853 88</w:t>
      </w:r>
    </w:p>
    <w:p w:rsidR="000A14AA" w:rsidRDefault="000A14AA" w:rsidP="00101CF9">
      <w:pPr>
        <w:spacing w:after="0" w:line="259" w:lineRule="auto"/>
        <w:jc w:val="both"/>
        <w:rPr>
          <w:rFonts w:asciiTheme="majorHAnsi" w:hAnsiTheme="majorHAnsi"/>
          <w:sz w:val="24"/>
          <w:szCs w:val="24"/>
        </w:rPr>
      </w:pPr>
    </w:p>
    <w:p w:rsidR="000A14AA" w:rsidRDefault="000A14AA" w:rsidP="00101CF9">
      <w:pPr>
        <w:spacing w:after="0" w:line="259" w:lineRule="auto"/>
        <w:jc w:val="both"/>
        <w:rPr>
          <w:rFonts w:asciiTheme="majorHAnsi" w:hAnsiTheme="majorHAnsi"/>
          <w:sz w:val="24"/>
          <w:szCs w:val="24"/>
        </w:rPr>
      </w:pPr>
      <w:r>
        <w:rPr>
          <w:rFonts w:asciiTheme="majorHAnsi" w:hAnsiTheme="majorHAnsi"/>
          <w:sz w:val="24"/>
          <w:szCs w:val="24"/>
        </w:rPr>
        <w:lastRenderedPageBreak/>
        <w:t xml:space="preserve">Hesap numaralarına “HALEP” şerhi düşürülerek şartlı bağış şeklinde yatırılacak ve belgelendirilecek, ayni yardımlar nakliyesi mümkün ise SATSO veya bağışçının katkıları ile gerçekleşecek, yetersiz kalındığı durumlarda ise Kızılay’a ait araç ve personel ile yardımlar toplanacak ve Kızılay’ın depolarında sevk edileceği güne kadar muhafaza altına alınacak. </w:t>
      </w:r>
    </w:p>
    <w:p w:rsidR="000A14AA" w:rsidRDefault="000A14AA" w:rsidP="00101CF9">
      <w:pPr>
        <w:spacing w:after="0" w:line="259" w:lineRule="auto"/>
        <w:jc w:val="both"/>
        <w:rPr>
          <w:rFonts w:asciiTheme="majorHAnsi" w:hAnsiTheme="majorHAnsi"/>
          <w:sz w:val="24"/>
          <w:szCs w:val="24"/>
        </w:rPr>
      </w:pPr>
    </w:p>
    <w:p w:rsidR="000A14AA" w:rsidRDefault="000A14AA" w:rsidP="008C6CA9">
      <w:pPr>
        <w:spacing w:after="0" w:line="259" w:lineRule="auto"/>
        <w:jc w:val="center"/>
        <w:rPr>
          <w:rFonts w:asciiTheme="majorHAnsi" w:hAnsiTheme="majorHAnsi"/>
          <w:sz w:val="24"/>
          <w:szCs w:val="24"/>
        </w:rPr>
      </w:pPr>
      <w:r w:rsidRPr="000A14AA">
        <w:rPr>
          <w:rFonts w:asciiTheme="majorHAnsi" w:hAnsiTheme="majorHAnsi"/>
          <w:b/>
          <w:sz w:val="24"/>
          <w:szCs w:val="24"/>
        </w:rPr>
        <w:t>İhtiyaç Duyulan İnsani Yardım Malzemeleri</w:t>
      </w:r>
    </w:p>
    <w:p w:rsidR="000A14AA" w:rsidRDefault="000A14AA" w:rsidP="00101CF9">
      <w:pPr>
        <w:spacing w:after="0" w:line="259" w:lineRule="auto"/>
        <w:jc w:val="both"/>
        <w:rPr>
          <w:rFonts w:asciiTheme="majorHAnsi" w:hAnsiTheme="majorHAnsi"/>
          <w:sz w:val="24"/>
          <w:szCs w:val="24"/>
        </w:rPr>
      </w:pPr>
    </w:p>
    <w:tbl>
      <w:tblPr>
        <w:tblW w:w="9960" w:type="dxa"/>
        <w:tblLayout w:type="fixed"/>
        <w:tblCellMar>
          <w:left w:w="10" w:type="dxa"/>
          <w:right w:w="10" w:type="dxa"/>
        </w:tblCellMar>
        <w:tblLook w:val="0000" w:firstRow="0" w:lastRow="0" w:firstColumn="0" w:lastColumn="0" w:noHBand="0" w:noVBand="0"/>
      </w:tblPr>
      <w:tblGrid>
        <w:gridCol w:w="4642"/>
        <w:gridCol w:w="5318"/>
      </w:tblGrid>
      <w:tr w:rsidR="008C6CA9" w:rsidRPr="008C6CA9" w:rsidTr="008C6CA9">
        <w:trPr>
          <w:trHeight w:hRule="exact" w:val="435"/>
        </w:trPr>
        <w:tc>
          <w:tcPr>
            <w:tcW w:w="9960" w:type="dxa"/>
            <w:gridSpan w:val="2"/>
            <w:tcBorders>
              <w:top w:val="single" w:sz="4" w:space="0" w:color="auto"/>
              <w:left w:val="single" w:sz="4" w:space="0" w:color="auto"/>
              <w:right w:val="single" w:sz="4" w:space="0" w:color="auto"/>
            </w:tcBorders>
            <w:shd w:val="clear" w:color="auto" w:fill="FFFFFF"/>
            <w:vAlign w:val="center"/>
          </w:tcPr>
          <w:p w:rsidR="008C6CA9" w:rsidRPr="008C6CA9" w:rsidRDefault="008C6CA9" w:rsidP="008C6CA9">
            <w:pPr>
              <w:widowControl w:val="0"/>
              <w:spacing w:after="0" w:line="178" w:lineRule="exact"/>
              <w:jc w:val="center"/>
              <w:rPr>
                <w:rFonts w:ascii="Arial Narrow" w:eastAsia="Arial Narrow" w:hAnsi="Arial Narrow" w:cs="Arial Narrow"/>
                <w:sz w:val="24"/>
                <w:szCs w:val="24"/>
              </w:rPr>
            </w:pPr>
            <w:r w:rsidRPr="008C6CA9">
              <w:rPr>
                <w:rFonts w:ascii="Times New Roman" w:eastAsia="Arial Narrow" w:hAnsi="Times New Roman" w:cs="Times New Roman"/>
                <w:b/>
                <w:bCs/>
                <w:color w:val="000000"/>
                <w:spacing w:val="10"/>
                <w:sz w:val="16"/>
                <w:szCs w:val="16"/>
                <w:shd w:val="clear" w:color="auto" w:fill="FFFFFF"/>
                <w:lang w:eastAsia="tr-TR" w:bidi="tr-TR"/>
              </w:rPr>
              <w:t>MALZEME ADI</w:t>
            </w:r>
          </w:p>
        </w:tc>
      </w:tr>
      <w:tr w:rsidR="008C6CA9" w:rsidRPr="008C6CA9" w:rsidTr="008C6CA9">
        <w:trPr>
          <w:trHeight w:hRule="exact" w:val="427"/>
        </w:trPr>
        <w:tc>
          <w:tcPr>
            <w:tcW w:w="4642" w:type="dxa"/>
            <w:vMerge w:val="restart"/>
            <w:tcBorders>
              <w:top w:val="single" w:sz="4" w:space="0" w:color="auto"/>
              <w:left w:val="single" w:sz="4" w:space="0" w:color="auto"/>
            </w:tcBorders>
            <w:shd w:val="clear" w:color="auto" w:fill="FFFFFF"/>
            <w:vAlign w:val="center"/>
          </w:tcPr>
          <w:p w:rsidR="008C6CA9" w:rsidRPr="008C6CA9" w:rsidRDefault="008C6CA9" w:rsidP="008C6CA9">
            <w:pPr>
              <w:widowControl w:val="0"/>
              <w:spacing w:after="0" w:line="178" w:lineRule="exact"/>
              <w:rPr>
                <w:rFonts w:ascii="Arial Narrow" w:eastAsia="Arial Narrow" w:hAnsi="Arial Narrow" w:cs="Arial Narrow"/>
                <w:sz w:val="24"/>
                <w:szCs w:val="24"/>
              </w:rPr>
            </w:pPr>
            <w:r w:rsidRPr="008C6CA9">
              <w:rPr>
                <w:rFonts w:ascii="Times New Roman" w:eastAsia="Arial Narrow" w:hAnsi="Times New Roman" w:cs="Times New Roman"/>
                <w:b/>
                <w:bCs/>
                <w:color w:val="000000"/>
                <w:spacing w:val="10"/>
                <w:sz w:val="16"/>
                <w:szCs w:val="16"/>
                <w:shd w:val="clear" w:color="auto" w:fill="FFFFFF"/>
                <w:lang w:eastAsia="tr-TR" w:bidi="tr-TR"/>
              </w:rPr>
              <w:t>KUMANYA</w:t>
            </w:r>
            <w:bookmarkStart w:id="0" w:name="_GoBack"/>
            <w:bookmarkEnd w:id="0"/>
          </w:p>
        </w:tc>
        <w:tc>
          <w:tcPr>
            <w:tcW w:w="5318" w:type="dxa"/>
            <w:tcBorders>
              <w:top w:val="single" w:sz="4" w:space="0" w:color="auto"/>
              <w:left w:val="single" w:sz="4" w:space="0" w:color="auto"/>
              <w:right w:val="single" w:sz="4" w:space="0" w:color="auto"/>
            </w:tcBorders>
            <w:shd w:val="clear" w:color="auto" w:fill="FFFFFF"/>
            <w:vAlign w:val="center"/>
          </w:tcPr>
          <w:p w:rsidR="008C6CA9" w:rsidRPr="008C6CA9" w:rsidRDefault="008C6CA9" w:rsidP="008C6CA9">
            <w:pPr>
              <w:widowControl w:val="0"/>
              <w:spacing w:after="0" w:line="178" w:lineRule="exact"/>
              <w:jc w:val="center"/>
              <w:rPr>
                <w:rFonts w:ascii="Times New Roman" w:eastAsia="Arial Narrow" w:hAnsi="Times New Roman" w:cs="Times New Roman"/>
                <w:sz w:val="16"/>
                <w:szCs w:val="16"/>
              </w:rPr>
            </w:pPr>
            <w:r w:rsidRPr="008C6CA9">
              <w:rPr>
                <w:rFonts w:ascii="Times New Roman" w:eastAsia="Arial Narrow" w:hAnsi="Times New Roman" w:cs="Times New Roman"/>
                <w:sz w:val="16"/>
                <w:szCs w:val="16"/>
              </w:rPr>
              <w:t xml:space="preserve">Su 0,5 </w:t>
            </w:r>
            <w:proofErr w:type="spellStart"/>
            <w:r w:rsidRPr="008C6CA9">
              <w:rPr>
                <w:rFonts w:ascii="Times New Roman" w:eastAsia="Arial Narrow" w:hAnsi="Times New Roman" w:cs="Times New Roman"/>
                <w:sz w:val="16"/>
                <w:szCs w:val="16"/>
              </w:rPr>
              <w:t>lt</w:t>
            </w:r>
            <w:proofErr w:type="spellEnd"/>
          </w:p>
        </w:tc>
      </w:tr>
      <w:tr w:rsidR="008C6CA9" w:rsidRPr="008C6CA9" w:rsidTr="008C6CA9">
        <w:trPr>
          <w:trHeight w:hRule="exact" w:val="290"/>
        </w:trPr>
        <w:tc>
          <w:tcPr>
            <w:tcW w:w="4642" w:type="dxa"/>
            <w:vMerge/>
            <w:tcBorders>
              <w:left w:val="single" w:sz="4" w:space="0" w:color="auto"/>
            </w:tcBorders>
            <w:shd w:val="clear" w:color="auto" w:fill="FFFFFF"/>
            <w:vAlign w:val="center"/>
          </w:tcPr>
          <w:p w:rsidR="008C6CA9" w:rsidRPr="008C6CA9" w:rsidRDefault="008C6CA9" w:rsidP="008C6CA9">
            <w:pPr>
              <w:spacing w:after="160" w:line="259" w:lineRule="auto"/>
              <w:rPr>
                <w:rFonts w:ascii="Calibri" w:eastAsia="Calibri" w:hAnsi="Calibri" w:cs="Times New Roman"/>
              </w:rPr>
            </w:pPr>
          </w:p>
        </w:tc>
        <w:tc>
          <w:tcPr>
            <w:tcW w:w="5318" w:type="dxa"/>
            <w:tcBorders>
              <w:top w:val="single" w:sz="4" w:space="0" w:color="auto"/>
              <w:left w:val="single" w:sz="4" w:space="0" w:color="auto"/>
              <w:right w:val="single" w:sz="4" w:space="0" w:color="auto"/>
            </w:tcBorders>
            <w:shd w:val="clear" w:color="auto" w:fill="FFFFFF"/>
          </w:tcPr>
          <w:p w:rsidR="008C6CA9" w:rsidRPr="008C6CA9" w:rsidRDefault="008C6CA9" w:rsidP="008C6CA9">
            <w:pPr>
              <w:widowControl w:val="0"/>
              <w:spacing w:after="0" w:line="178" w:lineRule="exact"/>
              <w:jc w:val="center"/>
              <w:rPr>
                <w:rFonts w:ascii="Arial Narrow" w:eastAsia="Arial Narrow" w:hAnsi="Arial Narrow" w:cs="Arial Narrow"/>
                <w:sz w:val="24"/>
                <w:szCs w:val="24"/>
              </w:rPr>
            </w:pPr>
            <w:r w:rsidRPr="008C6CA9">
              <w:rPr>
                <w:rFonts w:ascii="Times New Roman" w:eastAsia="Arial Narrow" w:hAnsi="Times New Roman" w:cs="Times New Roman"/>
                <w:color w:val="000000"/>
                <w:sz w:val="16"/>
                <w:szCs w:val="16"/>
                <w:shd w:val="clear" w:color="auto" w:fill="FFFFFF"/>
                <w:lang w:eastAsia="tr-TR" w:bidi="tr-TR"/>
              </w:rPr>
              <w:t>Proteinli Bisküvi</w:t>
            </w:r>
          </w:p>
        </w:tc>
      </w:tr>
      <w:tr w:rsidR="008C6CA9" w:rsidRPr="008C6CA9" w:rsidTr="008C6CA9">
        <w:trPr>
          <w:trHeight w:hRule="exact" w:val="295"/>
        </w:trPr>
        <w:tc>
          <w:tcPr>
            <w:tcW w:w="4642" w:type="dxa"/>
            <w:vMerge/>
            <w:tcBorders>
              <w:left w:val="single" w:sz="4" w:space="0" w:color="auto"/>
            </w:tcBorders>
            <w:shd w:val="clear" w:color="auto" w:fill="FFFFFF"/>
            <w:vAlign w:val="center"/>
          </w:tcPr>
          <w:p w:rsidR="008C6CA9" w:rsidRPr="008C6CA9" w:rsidRDefault="008C6CA9" w:rsidP="008C6CA9">
            <w:pPr>
              <w:spacing w:after="160" w:line="259" w:lineRule="auto"/>
              <w:rPr>
                <w:rFonts w:ascii="Calibri" w:eastAsia="Calibri" w:hAnsi="Calibri" w:cs="Times New Roman"/>
              </w:rPr>
            </w:pPr>
          </w:p>
        </w:tc>
        <w:tc>
          <w:tcPr>
            <w:tcW w:w="5318" w:type="dxa"/>
            <w:tcBorders>
              <w:top w:val="single" w:sz="4" w:space="0" w:color="auto"/>
              <w:left w:val="single" w:sz="4" w:space="0" w:color="auto"/>
              <w:right w:val="single" w:sz="4" w:space="0" w:color="auto"/>
            </w:tcBorders>
            <w:shd w:val="clear" w:color="auto" w:fill="FFFFFF"/>
          </w:tcPr>
          <w:p w:rsidR="008C6CA9" w:rsidRPr="008C6CA9" w:rsidRDefault="008C6CA9" w:rsidP="008C6CA9">
            <w:pPr>
              <w:widowControl w:val="0"/>
              <w:spacing w:after="0" w:line="178" w:lineRule="exact"/>
              <w:jc w:val="center"/>
              <w:rPr>
                <w:rFonts w:ascii="Arial Narrow" w:eastAsia="Arial Narrow" w:hAnsi="Arial Narrow" w:cs="Arial Narrow"/>
                <w:sz w:val="24"/>
                <w:szCs w:val="24"/>
              </w:rPr>
            </w:pPr>
            <w:proofErr w:type="gramStart"/>
            <w:r w:rsidRPr="008C6CA9">
              <w:rPr>
                <w:rFonts w:ascii="Times New Roman" w:eastAsia="Arial Narrow" w:hAnsi="Times New Roman" w:cs="Times New Roman"/>
                <w:color w:val="000000"/>
                <w:sz w:val="16"/>
                <w:szCs w:val="16"/>
                <w:shd w:val="clear" w:color="auto" w:fill="FFFFFF"/>
                <w:lang w:eastAsia="tr-TR" w:bidi="tr-TR"/>
              </w:rPr>
              <w:t>Meyve Suyu 200 MI</w:t>
            </w:r>
            <w:proofErr w:type="gramEnd"/>
          </w:p>
        </w:tc>
      </w:tr>
      <w:tr w:rsidR="008C6CA9" w:rsidRPr="008C6CA9" w:rsidTr="008C6CA9">
        <w:trPr>
          <w:trHeight w:hRule="exact" w:val="271"/>
        </w:trPr>
        <w:tc>
          <w:tcPr>
            <w:tcW w:w="4642" w:type="dxa"/>
            <w:vMerge w:val="restart"/>
            <w:tcBorders>
              <w:top w:val="single" w:sz="4" w:space="0" w:color="auto"/>
              <w:left w:val="single" w:sz="4" w:space="0" w:color="auto"/>
            </w:tcBorders>
            <w:shd w:val="clear" w:color="auto" w:fill="FFFFFF"/>
            <w:vAlign w:val="center"/>
          </w:tcPr>
          <w:p w:rsidR="008C6CA9" w:rsidRPr="008C6CA9" w:rsidRDefault="008C6CA9" w:rsidP="008C6CA9">
            <w:pPr>
              <w:widowControl w:val="0"/>
              <w:spacing w:after="0" w:line="178" w:lineRule="exact"/>
              <w:rPr>
                <w:rFonts w:ascii="Arial Narrow" w:eastAsia="Arial Narrow" w:hAnsi="Arial Narrow" w:cs="Arial Narrow"/>
                <w:sz w:val="24"/>
                <w:szCs w:val="24"/>
              </w:rPr>
            </w:pPr>
            <w:r w:rsidRPr="008C6CA9">
              <w:rPr>
                <w:rFonts w:ascii="Times New Roman" w:eastAsia="Arial Narrow" w:hAnsi="Times New Roman" w:cs="Times New Roman"/>
                <w:b/>
                <w:bCs/>
                <w:color w:val="000000"/>
                <w:spacing w:val="10"/>
                <w:sz w:val="16"/>
                <w:szCs w:val="16"/>
                <w:shd w:val="clear" w:color="auto" w:fill="FFFFFF"/>
                <w:lang w:eastAsia="tr-TR" w:bidi="tr-TR"/>
              </w:rPr>
              <w:t>BEBEK BAKIM SETİ</w:t>
            </w:r>
          </w:p>
        </w:tc>
        <w:tc>
          <w:tcPr>
            <w:tcW w:w="5318" w:type="dxa"/>
            <w:tcBorders>
              <w:top w:val="single" w:sz="4" w:space="0" w:color="auto"/>
              <w:left w:val="single" w:sz="4" w:space="0" w:color="auto"/>
              <w:right w:val="single" w:sz="4" w:space="0" w:color="auto"/>
            </w:tcBorders>
            <w:shd w:val="clear" w:color="auto" w:fill="FFFFFF"/>
          </w:tcPr>
          <w:p w:rsidR="008C6CA9" w:rsidRPr="008C6CA9" w:rsidRDefault="008C6CA9" w:rsidP="008C6CA9">
            <w:pPr>
              <w:widowControl w:val="0"/>
              <w:spacing w:after="0" w:line="178" w:lineRule="exact"/>
              <w:jc w:val="center"/>
              <w:rPr>
                <w:rFonts w:ascii="Arial Narrow" w:eastAsia="Arial Narrow" w:hAnsi="Arial Narrow" w:cs="Arial Narrow"/>
                <w:sz w:val="24"/>
                <w:szCs w:val="24"/>
              </w:rPr>
            </w:pPr>
            <w:r w:rsidRPr="008C6CA9">
              <w:rPr>
                <w:rFonts w:ascii="Times New Roman" w:eastAsia="Arial Narrow" w:hAnsi="Times New Roman" w:cs="Times New Roman"/>
                <w:color w:val="000000"/>
                <w:sz w:val="16"/>
                <w:szCs w:val="16"/>
                <w:shd w:val="clear" w:color="auto" w:fill="FFFFFF"/>
                <w:lang w:eastAsia="tr-TR" w:bidi="tr-TR"/>
              </w:rPr>
              <w:t>Bebek Bezi(8'li)</w:t>
            </w:r>
          </w:p>
        </w:tc>
      </w:tr>
      <w:tr w:rsidR="008C6CA9" w:rsidRPr="008C6CA9" w:rsidTr="008C6CA9">
        <w:trPr>
          <w:trHeight w:hRule="exact" w:val="288"/>
        </w:trPr>
        <w:tc>
          <w:tcPr>
            <w:tcW w:w="4642" w:type="dxa"/>
            <w:vMerge/>
            <w:tcBorders>
              <w:left w:val="single" w:sz="4" w:space="0" w:color="auto"/>
            </w:tcBorders>
            <w:shd w:val="clear" w:color="auto" w:fill="FFFFFF"/>
            <w:vAlign w:val="center"/>
          </w:tcPr>
          <w:p w:rsidR="008C6CA9" w:rsidRPr="008C6CA9" w:rsidRDefault="008C6CA9" w:rsidP="008C6CA9">
            <w:pPr>
              <w:spacing w:after="160" w:line="259" w:lineRule="auto"/>
              <w:rPr>
                <w:rFonts w:ascii="Calibri" w:eastAsia="Calibri" w:hAnsi="Calibri" w:cs="Times New Roman"/>
              </w:rPr>
            </w:pPr>
          </w:p>
        </w:tc>
        <w:tc>
          <w:tcPr>
            <w:tcW w:w="5318" w:type="dxa"/>
            <w:tcBorders>
              <w:top w:val="single" w:sz="4" w:space="0" w:color="auto"/>
              <w:left w:val="single" w:sz="4" w:space="0" w:color="auto"/>
              <w:right w:val="single" w:sz="4" w:space="0" w:color="auto"/>
            </w:tcBorders>
            <w:shd w:val="clear" w:color="auto" w:fill="FFFFFF"/>
          </w:tcPr>
          <w:p w:rsidR="008C6CA9" w:rsidRPr="008C6CA9" w:rsidRDefault="008C6CA9" w:rsidP="008C6CA9">
            <w:pPr>
              <w:widowControl w:val="0"/>
              <w:spacing w:after="0" w:line="178" w:lineRule="exact"/>
              <w:jc w:val="center"/>
              <w:rPr>
                <w:rFonts w:ascii="Arial Narrow" w:eastAsia="Arial Narrow" w:hAnsi="Arial Narrow" w:cs="Arial Narrow"/>
                <w:sz w:val="24"/>
                <w:szCs w:val="24"/>
              </w:rPr>
            </w:pPr>
            <w:r w:rsidRPr="008C6CA9">
              <w:rPr>
                <w:rFonts w:ascii="Times New Roman" w:eastAsia="Arial Narrow" w:hAnsi="Times New Roman" w:cs="Times New Roman"/>
                <w:color w:val="000000"/>
                <w:sz w:val="16"/>
                <w:szCs w:val="16"/>
                <w:shd w:val="clear" w:color="auto" w:fill="FFFFFF"/>
                <w:lang w:eastAsia="tr-TR" w:bidi="tr-TR"/>
              </w:rPr>
              <w:t>Islak Mendil (100'lü)</w:t>
            </w:r>
          </w:p>
        </w:tc>
      </w:tr>
      <w:tr w:rsidR="008C6CA9" w:rsidRPr="008C6CA9" w:rsidTr="008C6CA9">
        <w:trPr>
          <w:trHeight w:hRule="exact" w:val="561"/>
        </w:trPr>
        <w:tc>
          <w:tcPr>
            <w:tcW w:w="4642" w:type="dxa"/>
            <w:vMerge/>
            <w:tcBorders>
              <w:left w:val="single" w:sz="4" w:space="0" w:color="auto"/>
            </w:tcBorders>
            <w:shd w:val="clear" w:color="auto" w:fill="FFFFFF"/>
            <w:vAlign w:val="center"/>
          </w:tcPr>
          <w:p w:rsidR="008C6CA9" w:rsidRPr="008C6CA9" w:rsidRDefault="008C6CA9" w:rsidP="008C6CA9">
            <w:pPr>
              <w:spacing w:after="160" w:line="259" w:lineRule="auto"/>
              <w:rPr>
                <w:rFonts w:ascii="Calibri" w:eastAsia="Calibri" w:hAnsi="Calibri" w:cs="Times New Roman"/>
              </w:rPr>
            </w:pPr>
          </w:p>
        </w:tc>
        <w:tc>
          <w:tcPr>
            <w:tcW w:w="5318" w:type="dxa"/>
            <w:tcBorders>
              <w:top w:val="single" w:sz="4" w:space="0" w:color="auto"/>
              <w:left w:val="single" w:sz="4" w:space="0" w:color="auto"/>
              <w:right w:val="single" w:sz="4" w:space="0" w:color="auto"/>
            </w:tcBorders>
            <w:shd w:val="clear" w:color="auto" w:fill="FFFFFF"/>
          </w:tcPr>
          <w:p w:rsidR="008C6CA9" w:rsidRPr="008C6CA9" w:rsidRDefault="008C6CA9" w:rsidP="008C6CA9">
            <w:pPr>
              <w:widowControl w:val="0"/>
              <w:spacing w:line="178" w:lineRule="exact"/>
              <w:jc w:val="center"/>
              <w:rPr>
                <w:rFonts w:ascii="Arial Narrow" w:eastAsia="Arial Narrow" w:hAnsi="Arial Narrow" w:cs="Arial Narrow"/>
                <w:sz w:val="24"/>
                <w:szCs w:val="24"/>
              </w:rPr>
            </w:pPr>
            <w:r w:rsidRPr="008C6CA9">
              <w:rPr>
                <w:rFonts w:ascii="Times New Roman" w:eastAsia="Arial Narrow" w:hAnsi="Times New Roman" w:cs="Times New Roman"/>
                <w:color w:val="000000"/>
                <w:sz w:val="16"/>
                <w:szCs w:val="16"/>
                <w:shd w:val="clear" w:color="auto" w:fill="FFFFFF"/>
                <w:lang w:eastAsia="tr-TR" w:bidi="tr-TR"/>
              </w:rPr>
              <w:t>Bebek Maması</w:t>
            </w:r>
          </w:p>
          <w:p w:rsidR="008C6CA9" w:rsidRPr="008C6CA9" w:rsidRDefault="008C6CA9" w:rsidP="008C6CA9">
            <w:pPr>
              <w:widowControl w:val="0"/>
              <w:spacing w:before="200" w:after="0" w:line="178" w:lineRule="exact"/>
              <w:jc w:val="center"/>
              <w:rPr>
                <w:rFonts w:ascii="Arial Narrow" w:eastAsia="Arial Narrow" w:hAnsi="Arial Narrow" w:cs="Arial Narrow"/>
                <w:sz w:val="24"/>
                <w:szCs w:val="24"/>
              </w:rPr>
            </w:pPr>
            <w:r w:rsidRPr="008C6CA9">
              <w:rPr>
                <w:rFonts w:ascii="Times New Roman" w:eastAsia="Arial Narrow" w:hAnsi="Times New Roman" w:cs="Times New Roman"/>
                <w:color w:val="000000"/>
                <w:sz w:val="16"/>
                <w:szCs w:val="16"/>
                <w:shd w:val="clear" w:color="auto" w:fill="FFFFFF"/>
                <w:lang w:eastAsia="tr-TR" w:bidi="tr-TR"/>
              </w:rPr>
              <w:t xml:space="preserve">1 Numara 900 Gr, 2 Numara 900 Gr, 3 Numara 900 Gr </w:t>
            </w:r>
          </w:p>
        </w:tc>
      </w:tr>
      <w:tr w:rsidR="008C6CA9" w:rsidRPr="008C6CA9" w:rsidTr="008C6CA9">
        <w:trPr>
          <w:trHeight w:hRule="exact" w:val="285"/>
        </w:trPr>
        <w:tc>
          <w:tcPr>
            <w:tcW w:w="4642" w:type="dxa"/>
            <w:vMerge/>
            <w:tcBorders>
              <w:left w:val="single" w:sz="4" w:space="0" w:color="auto"/>
            </w:tcBorders>
            <w:shd w:val="clear" w:color="auto" w:fill="FFFFFF"/>
            <w:vAlign w:val="center"/>
          </w:tcPr>
          <w:p w:rsidR="008C6CA9" w:rsidRPr="008C6CA9" w:rsidRDefault="008C6CA9" w:rsidP="008C6CA9">
            <w:pPr>
              <w:spacing w:after="160" w:line="259" w:lineRule="auto"/>
              <w:rPr>
                <w:rFonts w:ascii="Calibri" w:eastAsia="Calibri" w:hAnsi="Calibri" w:cs="Times New Roman"/>
              </w:rPr>
            </w:pPr>
          </w:p>
        </w:tc>
        <w:tc>
          <w:tcPr>
            <w:tcW w:w="5318" w:type="dxa"/>
            <w:tcBorders>
              <w:top w:val="single" w:sz="4" w:space="0" w:color="auto"/>
              <w:left w:val="single" w:sz="4" w:space="0" w:color="auto"/>
              <w:right w:val="single" w:sz="4" w:space="0" w:color="auto"/>
            </w:tcBorders>
            <w:shd w:val="clear" w:color="auto" w:fill="FFFFFF"/>
          </w:tcPr>
          <w:p w:rsidR="008C6CA9" w:rsidRPr="008C6CA9" w:rsidRDefault="008C6CA9" w:rsidP="008C6CA9">
            <w:pPr>
              <w:widowControl w:val="0"/>
              <w:spacing w:after="0" w:line="178" w:lineRule="exact"/>
              <w:jc w:val="center"/>
              <w:rPr>
                <w:rFonts w:ascii="Arial Narrow" w:eastAsia="Arial Narrow" w:hAnsi="Arial Narrow" w:cs="Arial Narrow"/>
                <w:sz w:val="24"/>
                <w:szCs w:val="24"/>
              </w:rPr>
            </w:pPr>
            <w:r w:rsidRPr="008C6CA9">
              <w:rPr>
                <w:rFonts w:ascii="Times New Roman" w:eastAsia="Arial Narrow" w:hAnsi="Times New Roman" w:cs="Times New Roman"/>
                <w:color w:val="000000"/>
                <w:sz w:val="16"/>
                <w:szCs w:val="16"/>
                <w:shd w:val="clear" w:color="auto" w:fill="FFFFFF"/>
                <w:lang w:eastAsia="tr-TR" w:bidi="tr-TR"/>
              </w:rPr>
              <w:t>Süt Tozu/ Süt 1.000 Gr</w:t>
            </w:r>
          </w:p>
        </w:tc>
      </w:tr>
      <w:tr w:rsidR="008C6CA9" w:rsidRPr="008C6CA9" w:rsidTr="008C6CA9">
        <w:trPr>
          <w:trHeight w:hRule="exact" w:val="276"/>
        </w:trPr>
        <w:tc>
          <w:tcPr>
            <w:tcW w:w="4642" w:type="dxa"/>
            <w:vMerge/>
            <w:tcBorders>
              <w:left w:val="single" w:sz="4" w:space="0" w:color="auto"/>
            </w:tcBorders>
            <w:shd w:val="clear" w:color="auto" w:fill="FFFFFF"/>
            <w:vAlign w:val="center"/>
          </w:tcPr>
          <w:p w:rsidR="008C6CA9" w:rsidRPr="008C6CA9" w:rsidRDefault="008C6CA9" w:rsidP="008C6CA9">
            <w:pPr>
              <w:spacing w:after="160" w:line="259" w:lineRule="auto"/>
              <w:rPr>
                <w:rFonts w:ascii="Calibri" w:eastAsia="Calibri" w:hAnsi="Calibri" w:cs="Times New Roman"/>
              </w:rPr>
            </w:pPr>
          </w:p>
        </w:tc>
        <w:tc>
          <w:tcPr>
            <w:tcW w:w="5318" w:type="dxa"/>
            <w:tcBorders>
              <w:top w:val="single" w:sz="4" w:space="0" w:color="auto"/>
              <w:left w:val="single" w:sz="4" w:space="0" w:color="auto"/>
              <w:right w:val="single" w:sz="4" w:space="0" w:color="auto"/>
            </w:tcBorders>
            <w:shd w:val="clear" w:color="auto" w:fill="FFFFFF"/>
          </w:tcPr>
          <w:p w:rsidR="008C6CA9" w:rsidRPr="008C6CA9" w:rsidRDefault="008C6CA9" w:rsidP="008C6CA9">
            <w:pPr>
              <w:widowControl w:val="0"/>
              <w:spacing w:after="0" w:line="178" w:lineRule="exact"/>
              <w:jc w:val="center"/>
              <w:rPr>
                <w:rFonts w:ascii="Arial Narrow" w:eastAsia="Arial Narrow" w:hAnsi="Arial Narrow" w:cs="Arial Narrow"/>
                <w:sz w:val="24"/>
                <w:szCs w:val="24"/>
              </w:rPr>
            </w:pPr>
            <w:r w:rsidRPr="008C6CA9">
              <w:rPr>
                <w:rFonts w:ascii="Times New Roman" w:eastAsia="Arial Narrow" w:hAnsi="Times New Roman" w:cs="Times New Roman"/>
                <w:color w:val="000000"/>
                <w:sz w:val="16"/>
                <w:szCs w:val="16"/>
                <w:shd w:val="clear" w:color="auto" w:fill="FFFFFF"/>
                <w:lang w:eastAsia="tr-TR" w:bidi="tr-TR"/>
              </w:rPr>
              <w:t>Çocuk Aspirini</w:t>
            </w:r>
          </w:p>
        </w:tc>
      </w:tr>
      <w:tr w:rsidR="008C6CA9" w:rsidRPr="008C6CA9" w:rsidTr="008C6CA9">
        <w:trPr>
          <w:trHeight w:hRule="exact" w:val="413"/>
        </w:trPr>
        <w:tc>
          <w:tcPr>
            <w:tcW w:w="4642" w:type="dxa"/>
            <w:vMerge w:val="restart"/>
            <w:tcBorders>
              <w:top w:val="single" w:sz="4" w:space="0" w:color="auto"/>
              <w:left w:val="single" w:sz="4" w:space="0" w:color="auto"/>
            </w:tcBorders>
            <w:shd w:val="clear" w:color="auto" w:fill="FFFFFF"/>
            <w:vAlign w:val="center"/>
          </w:tcPr>
          <w:p w:rsidR="008C6CA9" w:rsidRPr="008C6CA9" w:rsidRDefault="008C6CA9" w:rsidP="008C6CA9">
            <w:pPr>
              <w:widowControl w:val="0"/>
              <w:spacing w:after="0" w:line="178" w:lineRule="exact"/>
              <w:rPr>
                <w:rFonts w:ascii="Arial Narrow" w:eastAsia="Arial Narrow" w:hAnsi="Arial Narrow" w:cs="Arial Narrow"/>
                <w:sz w:val="24"/>
                <w:szCs w:val="24"/>
              </w:rPr>
            </w:pPr>
            <w:r w:rsidRPr="008C6CA9">
              <w:rPr>
                <w:rFonts w:ascii="Times New Roman" w:eastAsia="Arial Narrow" w:hAnsi="Times New Roman" w:cs="Times New Roman"/>
                <w:b/>
                <w:bCs/>
                <w:color w:val="000000"/>
                <w:spacing w:val="10"/>
                <w:sz w:val="16"/>
                <w:szCs w:val="16"/>
                <w:shd w:val="clear" w:color="auto" w:fill="FFFFFF"/>
                <w:lang w:eastAsia="tr-TR" w:bidi="tr-TR"/>
              </w:rPr>
              <w:t>GIDA</w:t>
            </w:r>
          </w:p>
        </w:tc>
        <w:tc>
          <w:tcPr>
            <w:tcW w:w="5318" w:type="dxa"/>
            <w:tcBorders>
              <w:top w:val="single" w:sz="4" w:space="0" w:color="auto"/>
              <w:left w:val="single" w:sz="4" w:space="0" w:color="auto"/>
              <w:right w:val="single" w:sz="4" w:space="0" w:color="auto"/>
            </w:tcBorders>
            <w:shd w:val="clear" w:color="auto" w:fill="FFFFFF"/>
          </w:tcPr>
          <w:p w:rsidR="008C6CA9" w:rsidRPr="008C6CA9" w:rsidRDefault="008C6CA9" w:rsidP="008C6CA9">
            <w:pPr>
              <w:widowControl w:val="0"/>
              <w:spacing w:after="0" w:line="178" w:lineRule="exact"/>
              <w:jc w:val="center"/>
              <w:rPr>
                <w:rFonts w:ascii="Arial Narrow" w:eastAsia="Arial Narrow" w:hAnsi="Arial Narrow" w:cs="Arial Narrow"/>
                <w:sz w:val="24"/>
                <w:szCs w:val="24"/>
              </w:rPr>
            </w:pPr>
            <w:r w:rsidRPr="008C6CA9">
              <w:rPr>
                <w:rFonts w:ascii="Times New Roman" w:eastAsia="Arial Narrow" w:hAnsi="Times New Roman" w:cs="Times New Roman"/>
                <w:color w:val="000000"/>
                <w:sz w:val="16"/>
                <w:szCs w:val="16"/>
                <w:shd w:val="clear" w:color="auto" w:fill="FFFFFF"/>
                <w:lang w:eastAsia="tr-TR" w:bidi="tr-TR"/>
              </w:rPr>
              <w:t xml:space="preserve">Gıda Kolisi </w:t>
            </w:r>
          </w:p>
        </w:tc>
      </w:tr>
      <w:tr w:rsidR="008C6CA9" w:rsidRPr="008C6CA9" w:rsidTr="008C6CA9">
        <w:trPr>
          <w:trHeight w:hRule="exact" w:val="408"/>
        </w:trPr>
        <w:tc>
          <w:tcPr>
            <w:tcW w:w="4642" w:type="dxa"/>
            <w:vMerge/>
            <w:tcBorders>
              <w:left w:val="single" w:sz="4" w:space="0" w:color="auto"/>
            </w:tcBorders>
            <w:shd w:val="clear" w:color="auto" w:fill="FFFFFF"/>
            <w:vAlign w:val="center"/>
          </w:tcPr>
          <w:p w:rsidR="008C6CA9" w:rsidRPr="008C6CA9" w:rsidRDefault="008C6CA9" w:rsidP="008C6CA9">
            <w:pPr>
              <w:spacing w:after="160" w:line="259" w:lineRule="auto"/>
              <w:rPr>
                <w:rFonts w:ascii="Calibri" w:eastAsia="Calibri" w:hAnsi="Calibri" w:cs="Times New Roman"/>
              </w:rPr>
            </w:pPr>
          </w:p>
        </w:tc>
        <w:tc>
          <w:tcPr>
            <w:tcW w:w="5318" w:type="dxa"/>
            <w:tcBorders>
              <w:top w:val="single" w:sz="4" w:space="0" w:color="auto"/>
              <w:left w:val="single" w:sz="4" w:space="0" w:color="auto"/>
              <w:right w:val="single" w:sz="4" w:space="0" w:color="auto"/>
            </w:tcBorders>
            <w:shd w:val="clear" w:color="auto" w:fill="FFFFFF"/>
          </w:tcPr>
          <w:p w:rsidR="008C6CA9" w:rsidRPr="008C6CA9" w:rsidRDefault="008C6CA9" w:rsidP="008C6CA9">
            <w:pPr>
              <w:widowControl w:val="0"/>
              <w:spacing w:after="0" w:line="178" w:lineRule="exact"/>
              <w:jc w:val="center"/>
              <w:rPr>
                <w:rFonts w:ascii="Arial Narrow" w:eastAsia="Arial Narrow" w:hAnsi="Arial Narrow" w:cs="Arial Narrow"/>
                <w:sz w:val="24"/>
                <w:szCs w:val="24"/>
              </w:rPr>
            </w:pPr>
            <w:r w:rsidRPr="008C6CA9">
              <w:rPr>
                <w:rFonts w:ascii="Times New Roman" w:eastAsia="Arial Narrow" w:hAnsi="Times New Roman" w:cs="Times New Roman"/>
                <w:color w:val="000000"/>
                <w:sz w:val="16"/>
                <w:szCs w:val="16"/>
                <w:shd w:val="clear" w:color="auto" w:fill="FFFFFF"/>
                <w:lang w:eastAsia="tr-TR" w:bidi="tr-TR"/>
              </w:rPr>
              <w:t>Konserve</w:t>
            </w:r>
          </w:p>
        </w:tc>
      </w:tr>
      <w:tr w:rsidR="008C6CA9" w:rsidRPr="008C6CA9" w:rsidTr="008C6CA9">
        <w:trPr>
          <w:trHeight w:hRule="exact" w:val="603"/>
        </w:trPr>
        <w:tc>
          <w:tcPr>
            <w:tcW w:w="4642" w:type="dxa"/>
            <w:vMerge w:val="restart"/>
            <w:tcBorders>
              <w:top w:val="single" w:sz="4" w:space="0" w:color="auto"/>
              <w:left w:val="single" w:sz="4" w:space="0" w:color="auto"/>
            </w:tcBorders>
            <w:shd w:val="clear" w:color="auto" w:fill="FFFFFF"/>
            <w:vAlign w:val="center"/>
          </w:tcPr>
          <w:p w:rsidR="008C6CA9" w:rsidRPr="008C6CA9" w:rsidRDefault="008C6CA9" w:rsidP="008C6CA9">
            <w:pPr>
              <w:widowControl w:val="0"/>
              <w:spacing w:after="0" w:line="178" w:lineRule="exact"/>
              <w:rPr>
                <w:rFonts w:ascii="Arial Narrow" w:eastAsia="Arial Narrow" w:hAnsi="Arial Narrow" w:cs="Arial Narrow"/>
                <w:sz w:val="24"/>
                <w:szCs w:val="24"/>
              </w:rPr>
            </w:pPr>
            <w:r w:rsidRPr="008C6CA9">
              <w:rPr>
                <w:rFonts w:ascii="Times New Roman" w:eastAsia="Arial Narrow" w:hAnsi="Times New Roman" w:cs="Times New Roman"/>
                <w:b/>
                <w:bCs/>
                <w:color w:val="000000"/>
                <w:spacing w:val="10"/>
                <w:sz w:val="16"/>
                <w:szCs w:val="16"/>
                <w:shd w:val="clear" w:color="auto" w:fill="FFFFFF"/>
                <w:lang w:eastAsia="tr-TR" w:bidi="tr-TR"/>
              </w:rPr>
              <w:t>GİYİM</w:t>
            </w:r>
          </w:p>
        </w:tc>
        <w:tc>
          <w:tcPr>
            <w:tcW w:w="5318" w:type="dxa"/>
            <w:tcBorders>
              <w:top w:val="single" w:sz="4" w:space="0" w:color="auto"/>
              <w:left w:val="single" w:sz="4" w:space="0" w:color="auto"/>
              <w:right w:val="single" w:sz="4" w:space="0" w:color="auto"/>
            </w:tcBorders>
            <w:shd w:val="clear" w:color="auto" w:fill="FFFFFF"/>
          </w:tcPr>
          <w:p w:rsidR="008C6CA9" w:rsidRPr="008C6CA9" w:rsidRDefault="008C6CA9" w:rsidP="008C6CA9">
            <w:pPr>
              <w:widowControl w:val="0"/>
              <w:spacing w:line="178" w:lineRule="exact"/>
              <w:jc w:val="center"/>
              <w:rPr>
                <w:rFonts w:ascii="Arial Narrow" w:eastAsia="Arial Narrow" w:hAnsi="Arial Narrow" w:cs="Arial Narrow"/>
                <w:sz w:val="24"/>
                <w:szCs w:val="24"/>
              </w:rPr>
            </w:pPr>
            <w:r w:rsidRPr="008C6CA9">
              <w:rPr>
                <w:rFonts w:ascii="Times New Roman" w:eastAsia="Arial Narrow" w:hAnsi="Times New Roman" w:cs="Times New Roman"/>
                <w:color w:val="000000"/>
                <w:sz w:val="16"/>
                <w:szCs w:val="16"/>
                <w:shd w:val="clear" w:color="auto" w:fill="FFFFFF"/>
                <w:lang w:eastAsia="tr-TR" w:bidi="tr-TR"/>
              </w:rPr>
              <w:t>Kışlık Giyim (Bay-Bayan)</w:t>
            </w:r>
          </w:p>
          <w:p w:rsidR="008C6CA9" w:rsidRPr="008C6CA9" w:rsidRDefault="008C6CA9" w:rsidP="008C6CA9">
            <w:pPr>
              <w:widowControl w:val="0"/>
              <w:spacing w:before="200" w:after="0" w:line="178" w:lineRule="exact"/>
              <w:jc w:val="center"/>
              <w:rPr>
                <w:rFonts w:ascii="Arial Narrow" w:eastAsia="Arial Narrow" w:hAnsi="Arial Narrow" w:cs="Arial Narrow"/>
                <w:sz w:val="24"/>
                <w:szCs w:val="24"/>
              </w:rPr>
            </w:pPr>
            <w:r w:rsidRPr="008C6CA9">
              <w:rPr>
                <w:rFonts w:ascii="Times New Roman" w:eastAsia="Arial Narrow" w:hAnsi="Times New Roman" w:cs="Times New Roman"/>
                <w:color w:val="000000"/>
                <w:sz w:val="16"/>
                <w:szCs w:val="16"/>
                <w:shd w:val="clear" w:color="auto" w:fill="FFFFFF"/>
                <w:lang w:eastAsia="tr-TR" w:bidi="tr-TR"/>
              </w:rPr>
              <w:t>S, M, L Beden</w:t>
            </w:r>
          </w:p>
        </w:tc>
      </w:tr>
      <w:tr w:rsidR="008C6CA9" w:rsidRPr="008C6CA9" w:rsidTr="008C6CA9">
        <w:trPr>
          <w:trHeight w:hRule="exact" w:val="711"/>
        </w:trPr>
        <w:tc>
          <w:tcPr>
            <w:tcW w:w="4642" w:type="dxa"/>
            <w:vMerge/>
            <w:tcBorders>
              <w:top w:val="single" w:sz="4" w:space="0" w:color="auto"/>
              <w:left w:val="single" w:sz="4" w:space="0" w:color="auto"/>
            </w:tcBorders>
            <w:shd w:val="clear" w:color="auto" w:fill="FFFFFF"/>
            <w:vAlign w:val="center"/>
          </w:tcPr>
          <w:p w:rsidR="008C6CA9" w:rsidRPr="008C6CA9" w:rsidRDefault="008C6CA9" w:rsidP="008C6CA9">
            <w:pPr>
              <w:widowControl w:val="0"/>
              <w:spacing w:after="0" w:line="178" w:lineRule="exact"/>
              <w:rPr>
                <w:rFonts w:ascii="Times New Roman" w:eastAsia="Arial Narrow" w:hAnsi="Times New Roman" w:cs="Times New Roman"/>
                <w:b/>
                <w:bCs/>
                <w:color w:val="000000"/>
                <w:spacing w:val="10"/>
                <w:sz w:val="16"/>
                <w:szCs w:val="16"/>
                <w:shd w:val="clear" w:color="auto" w:fill="FFFFFF"/>
                <w:lang w:eastAsia="tr-TR" w:bidi="tr-TR"/>
              </w:rPr>
            </w:pPr>
          </w:p>
        </w:tc>
        <w:tc>
          <w:tcPr>
            <w:tcW w:w="5318" w:type="dxa"/>
            <w:tcBorders>
              <w:top w:val="single" w:sz="4" w:space="0" w:color="auto"/>
              <w:left w:val="single" w:sz="4" w:space="0" w:color="auto"/>
              <w:right w:val="single" w:sz="4" w:space="0" w:color="auto"/>
            </w:tcBorders>
            <w:shd w:val="clear" w:color="auto" w:fill="FFFFFF"/>
          </w:tcPr>
          <w:p w:rsidR="008C6CA9" w:rsidRPr="008C6CA9" w:rsidRDefault="008C6CA9" w:rsidP="008C6CA9">
            <w:pPr>
              <w:widowControl w:val="0"/>
              <w:spacing w:line="178" w:lineRule="exact"/>
              <w:jc w:val="center"/>
              <w:rPr>
                <w:rFonts w:ascii="Times New Roman" w:eastAsia="Arial Narrow" w:hAnsi="Times New Roman" w:cs="Times New Roman"/>
                <w:color w:val="000000"/>
                <w:sz w:val="16"/>
                <w:szCs w:val="16"/>
                <w:shd w:val="clear" w:color="auto" w:fill="FFFFFF"/>
                <w:lang w:eastAsia="tr-TR" w:bidi="tr-TR"/>
              </w:rPr>
            </w:pPr>
            <w:r w:rsidRPr="008C6CA9">
              <w:rPr>
                <w:rFonts w:ascii="Times New Roman" w:eastAsia="Arial Narrow" w:hAnsi="Times New Roman" w:cs="Times New Roman"/>
                <w:color w:val="000000"/>
                <w:sz w:val="16"/>
                <w:szCs w:val="16"/>
                <w:shd w:val="clear" w:color="auto" w:fill="FFFFFF"/>
                <w:lang w:eastAsia="tr-TR" w:bidi="tr-TR"/>
              </w:rPr>
              <w:t>Ayakkabı-Bot</w:t>
            </w:r>
          </w:p>
          <w:p w:rsidR="008C6CA9" w:rsidRPr="008C6CA9" w:rsidRDefault="008C6CA9" w:rsidP="008C6CA9">
            <w:pPr>
              <w:widowControl w:val="0"/>
              <w:spacing w:line="178" w:lineRule="exact"/>
              <w:jc w:val="center"/>
              <w:rPr>
                <w:rFonts w:ascii="Times New Roman" w:eastAsia="Arial Narrow" w:hAnsi="Times New Roman" w:cs="Times New Roman"/>
                <w:color w:val="000000"/>
                <w:sz w:val="16"/>
                <w:szCs w:val="16"/>
                <w:shd w:val="clear" w:color="auto" w:fill="FFFFFF"/>
                <w:lang w:eastAsia="tr-TR" w:bidi="tr-TR"/>
              </w:rPr>
            </w:pPr>
            <w:r w:rsidRPr="008C6CA9">
              <w:rPr>
                <w:rFonts w:ascii="Times New Roman" w:eastAsia="Arial Narrow" w:hAnsi="Times New Roman" w:cs="Times New Roman"/>
                <w:color w:val="000000"/>
                <w:sz w:val="16"/>
                <w:szCs w:val="16"/>
                <w:shd w:val="clear" w:color="auto" w:fill="FFFFFF"/>
                <w:lang w:eastAsia="tr-TR" w:bidi="tr-TR"/>
              </w:rPr>
              <w:t>(Bay-Bayan)</w:t>
            </w:r>
          </w:p>
        </w:tc>
      </w:tr>
      <w:tr w:rsidR="008C6CA9" w:rsidRPr="008C6CA9" w:rsidTr="008C6CA9">
        <w:trPr>
          <w:trHeight w:hRule="exact" w:val="565"/>
        </w:trPr>
        <w:tc>
          <w:tcPr>
            <w:tcW w:w="4642" w:type="dxa"/>
            <w:vMerge/>
            <w:tcBorders>
              <w:left w:val="single" w:sz="4" w:space="0" w:color="auto"/>
            </w:tcBorders>
            <w:shd w:val="clear" w:color="auto" w:fill="FFFFFF"/>
            <w:vAlign w:val="center"/>
          </w:tcPr>
          <w:p w:rsidR="008C6CA9" w:rsidRPr="008C6CA9" w:rsidRDefault="008C6CA9" w:rsidP="008C6CA9">
            <w:pPr>
              <w:spacing w:after="160" w:line="259" w:lineRule="auto"/>
              <w:rPr>
                <w:rFonts w:ascii="Calibri" w:eastAsia="Calibri" w:hAnsi="Calibri" w:cs="Times New Roman"/>
              </w:rPr>
            </w:pPr>
          </w:p>
        </w:tc>
        <w:tc>
          <w:tcPr>
            <w:tcW w:w="5318" w:type="dxa"/>
            <w:tcBorders>
              <w:top w:val="single" w:sz="4" w:space="0" w:color="auto"/>
              <w:left w:val="single" w:sz="4" w:space="0" w:color="auto"/>
              <w:right w:val="single" w:sz="4" w:space="0" w:color="auto"/>
            </w:tcBorders>
            <w:shd w:val="clear" w:color="auto" w:fill="FFFFFF"/>
          </w:tcPr>
          <w:p w:rsidR="008C6CA9" w:rsidRPr="008C6CA9" w:rsidRDefault="008C6CA9" w:rsidP="008C6CA9">
            <w:pPr>
              <w:widowControl w:val="0"/>
              <w:spacing w:after="220" w:line="178" w:lineRule="exact"/>
              <w:jc w:val="center"/>
              <w:rPr>
                <w:rFonts w:ascii="Times New Roman" w:eastAsia="Arial Narrow" w:hAnsi="Times New Roman" w:cs="Times New Roman"/>
                <w:color w:val="000000"/>
                <w:sz w:val="16"/>
                <w:szCs w:val="16"/>
                <w:shd w:val="clear" w:color="auto" w:fill="FFFFFF"/>
                <w:lang w:eastAsia="tr-TR" w:bidi="tr-TR"/>
              </w:rPr>
            </w:pPr>
            <w:r w:rsidRPr="008C6CA9">
              <w:rPr>
                <w:rFonts w:ascii="Times New Roman" w:eastAsia="Arial Narrow" w:hAnsi="Times New Roman" w:cs="Times New Roman"/>
                <w:color w:val="000000"/>
                <w:sz w:val="16"/>
                <w:szCs w:val="16"/>
                <w:shd w:val="clear" w:color="auto" w:fill="FFFFFF"/>
                <w:lang w:eastAsia="tr-TR" w:bidi="tr-TR"/>
              </w:rPr>
              <w:t xml:space="preserve">Kışlık Giyim </w:t>
            </w:r>
          </w:p>
          <w:p w:rsidR="008C6CA9" w:rsidRPr="008C6CA9" w:rsidRDefault="008C6CA9" w:rsidP="008C6CA9">
            <w:pPr>
              <w:widowControl w:val="0"/>
              <w:spacing w:after="220" w:line="178" w:lineRule="exact"/>
              <w:jc w:val="center"/>
              <w:rPr>
                <w:rFonts w:ascii="Arial Narrow" w:eastAsia="Arial Narrow" w:hAnsi="Arial Narrow" w:cs="Arial Narrow"/>
                <w:sz w:val="24"/>
                <w:szCs w:val="24"/>
              </w:rPr>
            </w:pPr>
            <w:r w:rsidRPr="008C6CA9">
              <w:rPr>
                <w:rFonts w:ascii="Times New Roman" w:eastAsia="Arial Narrow" w:hAnsi="Times New Roman" w:cs="Times New Roman"/>
                <w:color w:val="000000"/>
                <w:sz w:val="16"/>
                <w:szCs w:val="16"/>
                <w:shd w:val="clear" w:color="auto" w:fill="FFFFFF"/>
                <w:lang w:eastAsia="tr-TR" w:bidi="tr-TR"/>
              </w:rPr>
              <w:t>Çocuk</w:t>
            </w:r>
          </w:p>
          <w:p w:rsidR="008C6CA9" w:rsidRPr="008C6CA9" w:rsidRDefault="008C6CA9" w:rsidP="008C6CA9">
            <w:pPr>
              <w:widowControl w:val="0"/>
              <w:spacing w:before="220" w:after="0" w:line="178" w:lineRule="exact"/>
              <w:jc w:val="center"/>
              <w:rPr>
                <w:rFonts w:ascii="Arial Narrow" w:eastAsia="Arial Narrow" w:hAnsi="Arial Narrow" w:cs="Arial Narrow"/>
                <w:sz w:val="24"/>
                <w:szCs w:val="24"/>
              </w:rPr>
            </w:pPr>
          </w:p>
        </w:tc>
      </w:tr>
      <w:tr w:rsidR="008C6CA9" w:rsidRPr="008C6CA9" w:rsidTr="008C6CA9">
        <w:trPr>
          <w:trHeight w:hRule="exact" w:val="403"/>
        </w:trPr>
        <w:tc>
          <w:tcPr>
            <w:tcW w:w="4642" w:type="dxa"/>
            <w:vMerge/>
            <w:tcBorders>
              <w:left w:val="single" w:sz="4" w:space="0" w:color="auto"/>
            </w:tcBorders>
            <w:shd w:val="clear" w:color="auto" w:fill="FFFFFF"/>
            <w:vAlign w:val="center"/>
          </w:tcPr>
          <w:p w:rsidR="008C6CA9" w:rsidRPr="008C6CA9" w:rsidRDefault="008C6CA9" w:rsidP="008C6CA9">
            <w:pPr>
              <w:spacing w:after="160" w:line="259" w:lineRule="auto"/>
              <w:rPr>
                <w:rFonts w:ascii="Calibri" w:eastAsia="Calibri" w:hAnsi="Calibri" w:cs="Times New Roman"/>
              </w:rPr>
            </w:pPr>
          </w:p>
        </w:tc>
        <w:tc>
          <w:tcPr>
            <w:tcW w:w="5318" w:type="dxa"/>
            <w:tcBorders>
              <w:top w:val="single" w:sz="4" w:space="0" w:color="auto"/>
              <w:left w:val="single" w:sz="4" w:space="0" w:color="auto"/>
              <w:right w:val="single" w:sz="4" w:space="0" w:color="auto"/>
            </w:tcBorders>
            <w:shd w:val="clear" w:color="auto" w:fill="FFFFFF"/>
          </w:tcPr>
          <w:p w:rsidR="008C6CA9" w:rsidRPr="008C6CA9" w:rsidRDefault="008C6CA9" w:rsidP="008C6CA9">
            <w:pPr>
              <w:widowControl w:val="0"/>
              <w:spacing w:after="0" w:line="178" w:lineRule="exact"/>
              <w:jc w:val="center"/>
              <w:rPr>
                <w:rFonts w:ascii="Arial Narrow" w:eastAsia="Arial Narrow" w:hAnsi="Arial Narrow" w:cs="Arial Narrow"/>
                <w:sz w:val="24"/>
                <w:szCs w:val="24"/>
              </w:rPr>
            </w:pPr>
            <w:r w:rsidRPr="008C6CA9">
              <w:rPr>
                <w:rFonts w:ascii="Times New Roman" w:eastAsia="Arial Narrow" w:hAnsi="Times New Roman" w:cs="Times New Roman"/>
                <w:color w:val="000000"/>
                <w:sz w:val="16"/>
                <w:szCs w:val="16"/>
                <w:shd w:val="clear" w:color="auto" w:fill="FFFFFF"/>
                <w:lang w:eastAsia="tr-TR" w:bidi="tr-TR"/>
              </w:rPr>
              <w:t>Çocuk Ayakkabı-Bot</w:t>
            </w:r>
          </w:p>
        </w:tc>
      </w:tr>
      <w:tr w:rsidR="008C6CA9" w:rsidRPr="008C6CA9" w:rsidTr="008C6CA9">
        <w:trPr>
          <w:trHeight w:hRule="exact" w:val="298"/>
        </w:trPr>
        <w:tc>
          <w:tcPr>
            <w:tcW w:w="4642" w:type="dxa"/>
            <w:vMerge w:val="restart"/>
            <w:tcBorders>
              <w:top w:val="single" w:sz="4" w:space="0" w:color="auto"/>
              <w:left w:val="single" w:sz="4" w:space="0" w:color="auto"/>
            </w:tcBorders>
            <w:shd w:val="clear" w:color="auto" w:fill="FFFFFF"/>
          </w:tcPr>
          <w:p w:rsidR="008C6CA9" w:rsidRPr="008C6CA9" w:rsidRDefault="008C6CA9" w:rsidP="008C6CA9">
            <w:pPr>
              <w:widowControl w:val="0"/>
              <w:spacing w:after="0" w:line="178" w:lineRule="exact"/>
              <w:rPr>
                <w:rFonts w:ascii="Times New Roman" w:eastAsia="Arial Narrow" w:hAnsi="Times New Roman" w:cs="Times New Roman"/>
                <w:b/>
                <w:bCs/>
                <w:color w:val="000000"/>
                <w:spacing w:val="10"/>
                <w:sz w:val="16"/>
                <w:szCs w:val="16"/>
                <w:shd w:val="clear" w:color="auto" w:fill="FFFFFF"/>
                <w:lang w:eastAsia="tr-TR" w:bidi="tr-TR"/>
              </w:rPr>
            </w:pPr>
          </w:p>
          <w:p w:rsidR="008C6CA9" w:rsidRPr="008C6CA9" w:rsidRDefault="008C6CA9" w:rsidP="008C6CA9">
            <w:pPr>
              <w:widowControl w:val="0"/>
              <w:spacing w:after="0" w:line="178" w:lineRule="exact"/>
              <w:rPr>
                <w:rFonts w:ascii="Times New Roman" w:eastAsia="Arial Narrow" w:hAnsi="Times New Roman" w:cs="Times New Roman"/>
                <w:b/>
                <w:bCs/>
                <w:color w:val="000000"/>
                <w:spacing w:val="10"/>
                <w:sz w:val="16"/>
                <w:szCs w:val="16"/>
                <w:shd w:val="clear" w:color="auto" w:fill="FFFFFF"/>
                <w:lang w:eastAsia="tr-TR" w:bidi="tr-TR"/>
              </w:rPr>
            </w:pPr>
          </w:p>
          <w:p w:rsidR="008C6CA9" w:rsidRPr="008C6CA9" w:rsidRDefault="008C6CA9" w:rsidP="008C6CA9">
            <w:pPr>
              <w:widowControl w:val="0"/>
              <w:spacing w:after="0" w:line="178" w:lineRule="exact"/>
              <w:rPr>
                <w:rFonts w:ascii="Times New Roman" w:eastAsia="Arial Narrow" w:hAnsi="Times New Roman" w:cs="Times New Roman"/>
                <w:b/>
                <w:bCs/>
                <w:color w:val="000000"/>
                <w:spacing w:val="10"/>
                <w:sz w:val="16"/>
                <w:szCs w:val="16"/>
                <w:shd w:val="clear" w:color="auto" w:fill="FFFFFF"/>
                <w:lang w:eastAsia="tr-TR" w:bidi="tr-TR"/>
              </w:rPr>
            </w:pPr>
          </w:p>
          <w:p w:rsidR="008C6CA9" w:rsidRPr="008C6CA9" w:rsidRDefault="008C6CA9" w:rsidP="008C6CA9">
            <w:pPr>
              <w:widowControl w:val="0"/>
              <w:spacing w:after="0" w:line="178" w:lineRule="exact"/>
              <w:rPr>
                <w:rFonts w:ascii="Arial Narrow" w:eastAsia="Arial Narrow" w:hAnsi="Arial Narrow" w:cs="Arial Narrow"/>
                <w:sz w:val="24"/>
                <w:szCs w:val="24"/>
              </w:rPr>
            </w:pPr>
            <w:r w:rsidRPr="008C6CA9">
              <w:rPr>
                <w:rFonts w:ascii="Times New Roman" w:eastAsia="Arial Narrow" w:hAnsi="Times New Roman" w:cs="Times New Roman"/>
                <w:b/>
                <w:bCs/>
                <w:color w:val="000000"/>
                <w:spacing w:val="10"/>
                <w:sz w:val="16"/>
                <w:szCs w:val="16"/>
                <w:shd w:val="clear" w:color="auto" w:fill="FFFFFF"/>
                <w:lang w:eastAsia="tr-TR" w:bidi="tr-TR"/>
              </w:rPr>
              <w:t>ACİL BARINMA KİTİ</w:t>
            </w:r>
          </w:p>
        </w:tc>
        <w:tc>
          <w:tcPr>
            <w:tcW w:w="5318" w:type="dxa"/>
            <w:tcBorders>
              <w:top w:val="single" w:sz="4" w:space="0" w:color="auto"/>
              <w:left w:val="single" w:sz="4" w:space="0" w:color="auto"/>
              <w:right w:val="single" w:sz="4" w:space="0" w:color="auto"/>
            </w:tcBorders>
            <w:shd w:val="clear" w:color="auto" w:fill="FFFFFF"/>
          </w:tcPr>
          <w:p w:rsidR="008C6CA9" w:rsidRPr="008C6CA9" w:rsidRDefault="008C6CA9" w:rsidP="008C6CA9">
            <w:pPr>
              <w:widowControl w:val="0"/>
              <w:spacing w:after="0" w:line="178" w:lineRule="exact"/>
              <w:jc w:val="center"/>
              <w:rPr>
                <w:rFonts w:ascii="Arial Narrow" w:eastAsia="Arial Narrow" w:hAnsi="Arial Narrow" w:cs="Arial Narrow"/>
                <w:sz w:val="24"/>
                <w:szCs w:val="24"/>
              </w:rPr>
            </w:pPr>
            <w:r w:rsidRPr="008C6CA9">
              <w:rPr>
                <w:rFonts w:ascii="Times New Roman" w:eastAsia="Arial Narrow" w:hAnsi="Times New Roman" w:cs="Times New Roman"/>
                <w:color w:val="000000"/>
                <w:sz w:val="16"/>
                <w:szCs w:val="16"/>
                <w:shd w:val="clear" w:color="auto" w:fill="FFFFFF"/>
                <w:lang w:eastAsia="tr-TR" w:bidi="tr-TR"/>
              </w:rPr>
              <w:t>Battaniye</w:t>
            </w:r>
          </w:p>
        </w:tc>
      </w:tr>
      <w:tr w:rsidR="008C6CA9" w:rsidRPr="008C6CA9" w:rsidTr="008C6CA9">
        <w:trPr>
          <w:trHeight w:hRule="exact" w:val="427"/>
        </w:trPr>
        <w:tc>
          <w:tcPr>
            <w:tcW w:w="4642" w:type="dxa"/>
            <w:vMerge/>
            <w:tcBorders>
              <w:left w:val="single" w:sz="4" w:space="0" w:color="auto"/>
            </w:tcBorders>
            <w:shd w:val="clear" w:color="auto" w:fill="FFFFFF"/>
          </w:tcPr>
          <w:p w:rsidR="008C6CA9" w:rsidRPr="008C6CA9" w:rsidRDefault="008C6CA9" w:rsidP="008C6CA9">
            <w:pPr>
              <w:spacing w:after="160" w:line="259" w:lineRule="auto"/>
              <w:rPr>
                <w:rFonts w:ascii="Calibri" w:eastAsia="Calibri" w:hAnsi="Calibri" w:cs="Times New Roman"/>
              </w:rPr>
            </w:pPr>
          </w:p>
        </w:tc>
        <w:tc>
          <w:tcPr>
            <w:tcW w:w="5318" w:type="dxa"/>
            <w:tcBorders>
              <w:top w:val="single" w:sz="4" w:space="0" w:color="auto"/>
              <w:left w:val="single" w:sz="4" w:space="0" w:color="auto"/>
              <w:bottom w:val="single" w:sz="4" w:space="0" w:color="auto"/>
              <w:right w:val="single" w:sz="4" w:space="0" w:color="auto"/>
            </w:tcBorders>
            <w:shd w:val="clear" w:color="auto" w:fill="FFFFFF"/>
          </w:tcPr>
          <w:p w:rsidR="008C6CA9" w:rsidRPr="008C6CA9" w:rsidRDefault="008C6CA9" w:rsidP="008C6CA9">
            <w:pPr>
              <w:widowControl w:val="0"/>
              <w:spacing w:after="0" w:line="178" w:lineRule="exact"/>
              <w:jc w:val="center"/>
              <w:rPr>
                <w:rFonts w:ascii="Times New Roman" w:eastAsia="Arial Narrow" w:hAnsi="Times New Roman" w:cs="Times New Roman"/>
                <w:color w:val="000000"/>
                <w:sz w:val="16"/>
                <w:szCs w:val="16"/>
                <w:shd w:val="clear" w:color="auto" w:fill="FFFFFF"/>
                <w:lang w:eastAsia="tr-TR" w:bidi="tr-TR"/>
              </w:rPr>
            </w:pPr>
            <w:r w:rsidRPr="008C6CA9">
              <w:rPr>
                <w:rFonts w:ascii="Times New Roman" w:eastAsia="Arial Narrow" w:hAnsi="Times New Roman" w:cs="Times New Roman"/>
                <w:color w:val="000000"/>
                <w:sz w:val="16"/>
                <w:szCs w:val="16"/>
                <w:shd w:val="clear" w:color="auto" w:fill="FFFFFF"/>
                <w:lang w:eastAsia="tr-TR" w:bidi="tr-TR"/>
              </w:rPr>
              <w:t>Uyku Tulumu</w:t>
            </w:r>
          </w:p>
          <w:p w:rsidR="008C6CA9" w:rsidRPr="008C6CA9" w:rsidRDefault="008C6CA9" w:rsidP="008C6CA9">
            <w:pPr>
              <w:widowControl w:val="0"/>
              <w:spacing w:after="0" w:line="178" w:lineRule="exact"/>
              <w:jc w:val="center"/>
              <w:rPr>
                <w:rFonts w:ascii="Times New Roman" w:eastAsia="Arial Narrow" w:hAnsi="Times New Roman" w:cs="Times New Roman"/>
                <w:color w:val="000000"/>
                <w:sz w:val="16"/>
                <w:szCs w:val="16"/>
                <w:shd w:val="clear" w:color="auto" w:fill="FFFFFF"/>
                <w:lang w:eastAsia="tr-TR" w:bidi="tr-TR"/>
              </w:rPr>
            </w:pPr>
          </w:p>
          <w:p w:rsidR="008C6CA9" w:rsidRPr="008C6CA9" w:rsidRDefault="008C6CA9" w:rsidP="008C6CA9">
            <w:pPr>
              <w:widowControl w:val="0"/>
              <w:spacing w:after="0" w:line="178" w:lineRule="exact"/>
              <w:jc w:val="center"/>
              <w:rPr>
                <w:rFonts w:ascii="Times New Roman" w:eastAsia="Arial Narrow" w:hAnsi="Times New Roman" w:cs="Times New Roman"/>
                <w:color w:val="000000"/>
                <w:sz w:val="16"/>
                <w:szCs w:val="16"/>
                <w:shd w:val="clear" w:color="auto" w:fill="FFFFFF"/>
                <w:lang w:eastAsia="tr-TR" w:bidi="tr-TR"/>
              </w:rPr>
            </w:pPr>
          </w:p>
          <w:p w:rsidR="008C6CA9" w:rsidRPr="008C6CA9" w:rsidRDefault="008C6CA9" w:rsidP="008C6CA9">
            <w:pPr>
              <w:widowControl w:val="0"/>
              <w:spacing w:after="0" w:line="178" w:lineRule="exact"/>
              <w:jc w:val="center"/>
              <w:rPr>
                <w:rFonts w:ascii="Arial Narrow" w:eastAsia="Arial Narrow" w:hAnsi="Arial Narrow" w:cs="Arial Narrow"/>
                <w:sz w:val="24"/>
                <w:szCs w:val="24"/>
              </w:rPr>
            </w:pPr>
          </w:p>
        </w:tc>
      </w:tr>
      <w:tr w:rsidR="008C6CA9" w:rsidRPr="008C6CA9" w:rsidTr="008C6CA9">
        <w:trPr>
          <w:trHeight w:hRule="exact" w:val="427"/>
        </w:trPr>
        <w:tc>
          <w:tcPr>
            <w:tcW w:w="4642" w:type="dxa"/>
            <w:tcBorders>
              <w:left w:val="single" w:sz="4" w:space="0" w:color="auto"/>
              <w:bottom w:val="single" w:sz="4" w:space="0" w:color="auto"/>
            </w:tcBorders>
            <w:shd w:val="clear" w:color="auto" w:fill="FFFFFF"/>
          </w:tcPr>
          <w:p w:rsidR="008C6CA9" w:rsidRPr="008C6CA9" w:rsidRDefault="008C6CA9" w:rsidP="008C6CA9">
            <w:pPr>
              <w:spacing w:after="160" w:line="259" w:lineRule="auto"/>
              <w:rPr>
                <w:rFonts w:ascii="Calibri" w:eastAsia="Calibri" w:hAnsi="Calibri" w:cs="Times New Roman"/>
              </w:rPr>
            </w:pPr>
          </w:p>
        </w:tc>
        <w:tc>
          <w:tcPr>
            <w:tcW w:w="5318" w:type="dxa"/>
            <w:tcBorders>
              <w:top w:val="single" w:sz="4" w:space="0" w:color="auto"/>
              <w:left w:val="single" w:sz="4" w:space="0" w:color="auto"/>
              <w:bottom w:val="single" w:sz="4" w:space="0" w:color="auto"/>
              <w:right w:val="single" w:sz="4" w:space="0" w:color="auto"/>
            </w:tcBorders>
            <w:shd w:val="clear" w:color="auto" w:fill="FFFFFF"/>
          </w:tcPr>
          <w:p w:rsidR="008C6CA9" w:rsidRPr="008C6CA9" w:rsidRDefault="008C6CA9" w:rsidP="008C6CA9">
            <w:pPr>
              <w:widowControl w:val="0"/>
              <w:spacing w:after="0" w:line="178" w:lineRule="exact"/>
              <w:jc w:val="center"/>
              <w:rPr>
                <w:rFonts w:ascii="Times New Roman" w:eastAsia="Arial Narrow" w:hAnsi="Times New Roman" w:cs="Times New Roman"/>
                <w:color w:val="000000"/>
                <w:sz w:val="16"/>
                <w:szCs w:val="16"/>
                <w:shd w:val="clear" w:color="auto" w:fill="FFFFFF"/>
                <w:lang w:eastAsia="tr-TR" w:bidi="tr-TR"/>
              </w:rPr>
            </w:pPr>
            <w:r w:rsidRPr="008C6CA9">
              <w:rPr>
                <w:rFonts w:ascii="Times New Roman" w:eastAsia="Arial Narrow" w:hAnsi="Times New Roman" w:cs="Times New Roman"/>
                <w:color w:val="000000"/>
                <w:sz w:val="16"/>
                <w:szCs w:val="16"/>
                <w:shd w:val="clear" w:color="auto" w:fill="FFFFFF"/>
                <w:lang w:eastAsia="tr-TR" w:bidi="tr-TR"/>
              </w:rPr>
              <w:t>Yatak</w:t>
            </w:r>
          </w:p>
        </w:tc>
      </w:tr>
      <w:tr w:rsidR="008C6CA9" w:rsidRPr="008C6CA9" w:rsidTr="008C6CA9">
        <w:trPr>
          <w:trHeight w:val="140"/>
        </w:trPr>
        <w:tc>
          <w:tcPr>
            <w:tcW w:w="4642" w:type="dxa"/>
            <w:vMerge w:val="restart"/>
            <w:tcBorders>
              <w:top w:val="single" w:sz="4" w:space="0" w:color="auto"/>
              <w:left w:val="single" w:sz="4" w:space="0" w:color="auto"/>
            </w:tcBorders>
            <w:shd w:val="clear" w:color="auto" w:fill="FFFFFF"/>
          </w:tcPr>
          <w:p w:rsidR="008C6CA9" w:rsidRPr="008C6CA9" w:rsidRDefault="008C6CA9" w:rsidP="008C6CA9">
            <w:pPr>
              <w:spacing w:after="160" w:line="259" w:lineRule="auto"/>
              <w:rPr>
                <w:rFonts w:ascii="Times New Roman" w:eastAsia="Calibri" w:hAnsi="Times New Roman" w:cs="Times New Roman"/>
                <w:b/>
                <w:bCs/>
                <w:color w:val="000000"/>
                <w:spacing w:val="10"/>
                <w:sz w:val="16"/>
                <w:szCs w:val="16"/>
                <w:shd w:val="clear" w:color="auto" w:fill="FFFFFF"/>
                <w:lang w:eastAsia="tr-TR" w:bidi="tr-TR"/>
              </w:rPr>
            </w:pPr>
          </w:p>
          <w:p w:rsidR="008C6CA9" w:rsidRPr="008C6CA9" w:rsidRDefault="008C6CA9" w:rsidP="008C6CA9">
            <w:pPr>
              <w:spacing w:after="160" w:line="259" w:lineRule="auto"/>
              <w:rPr>
                <w:rFonts w:ascii="Times New Roman" w:eastAsia="Calibri" w:hAnsi="Times New Roman" w:cs="Times New Roman"/>
                <w:b/>
                <w:bCs/>
                <w:color w:val="000000"/>
                <w:spacing w:val="10"/>
                <w:sz w:val="16"/>
                <w:szCs w:val="16"/>
                <w:shd w:val="clear" w:color="auto" w:fill="FFFFFF"/>
                <w:lang w:eastAsia="tr-TR" w:bidi="tr-TR"/>
              </w:rPr>
            </w:pPr>
          </w:p>
          <w:p w:rsidR="008C6CA9" w:rsidRPr="008C6CA9" w:rsidRDefault="008C6CA9" w:rsidP="008C6CA9">
            <w:pPr>
              <w:spacing w:after="160" w:line="259" w:lineRule="auto"/>
              <w:rPr>
                <w:rFonts w:ascii="Calibri" w:eastAsia="Calibri" w:hAnsi="Calibri" w:cs="Times New Roman"/>
              </w:rPr>
            </w:pPr>
            <w:r w:rsidRPr="008C6CA9">
              <w:rPr>
                <w:rFonts w:ascii="Times New Roman" w:eastAsia="Calibri" w:hAnsi="Times New Roman" w:cs="Times New Roman"/>
                <w:b/>
                <w:bCs/>
                <w:color w:val="000000"/>
                <w:spacing w:val="10"/>
                <w:sz w:val="16"/>
                <w:szCs w:val="16"/>
                <w:shd w:val="clear" w:color="auto" w:fill="FFFFFF"/>
                <w:lang w:eastAsia="tr-TR" w:bidi="tr-TR"/>
              </w:rPr>
              <w:t>HİJYEN ÜRÜNLERİ</w:t>
            </w:r>
          </w:p>
        </w:tc>
        <w:tc>
          <w:tcPr>
            <w:tcW w:w="5318" w:type="dxa"/>
            <w:tcBorders>
              <w:top w:val="single" w:sz="4" w:space="0" w:color="auto"/>
              <w:left w:val="single" w:sz="4" w:space="0" w:color="auto"/>
              <w:bottom w:val="single" w:sz="4" w:space="0" w:color="auto"/>
              <w:right w:val="single" w:sz="4" w:space="0" w:color="auto"/>
            </w:tcBorders>
            <w:shd w:val="clear" w:color="auto" w:fill="FFFFFF"/>
          </w:tcPr>
          <w:p w:rsidR="008C6CA9" w:rsidRPr="008C6CA9" w:rsidRDefault="008C6CA9" w:rsidP="008C6CA9">
            <w:pPr>
              <w:widowControl w:val="0"/>
              <w:spacing w:after="0" w:line="178" w:lineRule="exact"/>
              <w:jc w:val="center"/>
              <w:rPr>
                <w:rFonts w:ascii="Times New Roman" w:eastAsia="Arial Narrow" w:hAnsi="Times New Roman" w:cs="Times New Roman"/>
                <w:color w:val="000000"/>
                <w:sz w:val="16"/>
                <w:szCs w:val="16"/>
                <w:shd w:val="clear" w:color="auto" w:fill="FFFFFF"/>
                <w:lang w:eastAsia="tr-TR" w:bidi="tr-TR"/>
              </w:rPr>
            </w:pPr>
            <w:r w:rsidRPr="008C6CA9">
              <w:rPr>
                <w:rFonts w:ascii="Times New Roman" w:eastAsia="Arial Narrow" w:hAnsi="Times New Roman" w:cs="Times New Roman"/>
                <w:color w:val="000000"/>
                <w:sz w:val="16"/>
                <w:szCs w:val="16"/>
                <w:shd w:val="clear" w:color="auto" w:fill="FFFFFF"/>
                <w:lang w:eastAsia="tr-TR" w:bidi="tr-TR"/>
              </w:rPr>
              <w:t>Hasta Bezi</w:t>
            </w:r>
          </w:p>
          <w:p w:rsidR="008C6CA9" w:rsidRPr="008C6CA9" w:rsidRDefault="008C6CA9" w:rsidP="008C6CA9">
            <w:pPr>
              <w:widowControl w:val="0"/>
              <w:spacing w:after="0" w:line="178" w:lineRule="exact"/>
              <w:jc w:val="center"/>
              <w:rPr>
                <w:rFonts w:ascii="Times New Roman" w:eastAsia="Arial Narrow" w:hAnsi="Times New Roman" w:cs="Times New Roman"/>
                <w:color w:val="000000"/>
                <w:sz w:val="16"/>
                <w:szCs w:val="16"/>
                <w:shd w:val="clear" w:color="auto" w:fill="FFFFFF"/>
                <w:lang w:eastAsia="tr-TR" w:bidi="tr-TR"/>
              </w:rPr>
            </w:pPr>
          </w:p>
        </w:tc>
      </w:tr>
      <w:tr w:rsidR="008C6CA9" w:rsidRPr="008C6CA9" w:rsidTr="008C6CA9">
        <w:trPr>
          <w:trHeight w:hRule="exact" w:val="364"/>
        </w:trPr>
        <w:tc>
          <w:tcPr>
            <w:tcW w:w="4642" w:type="dxa"/>
            <w:vMerge/>
            <w:tcBorders>
              <w:left w:val="single" w:sz="4" w:space="0" w:color="auto"/>
            </w:tcBorders>
            <w:shd w:val="clear" w:color="auto" w:fill="FFFFFF"/>
          </w:tcPr>
          <w:p w:rsidR="008C6CA9" w:rsidRPr="008C6CA9" w:rsidRDefault="008C6CA9" w:rsidP="008C6CA9">
            <w:pPr>
              <w:spacing w:after="160" w:line="259" w:lineRule="auto"/>
              <w:rPr>
                <w:rFonts w:ascii="Times New Roman" w:eastAsia="Calibri" w:hAnsi="Times New Roman" w:cs="Times New Roman"/>
                <w:b/>
                <w:bCs/>
                <w:color w:val="000000"/>
                <w:spacing w:val="10"/>
                <w:sz w:val="16"/>
                <w:szCs w:val="16"/>
                <w:shd w:val="clear" w:color="auto" w:fill="FFFFFF"/>
                <w:lang w:eastAsia="tr-TR" w:bidi="tr-TR"/>
              </w:rPr>
            </w:pPr>
          </w:p>
        </w:tc>
        <w:tc>
          <w:tcPr>
            <w:tcW w:w="5318" w:type="dxa"/>
            <w:tcBorders>
              <w:top w:val="single" w:sz="4" w:space="0" w:color="auto"/>
              <w:left w:val="single" w:sz="4" w:space="0" w:color="auto"/>
              <w:bottom w:val="single" w:sz="4" w:space="0" w:color="auto"/>
              <w:right w:val="single" w:sz="4" w:space="0" w:color="auto"/>
            </w:tcBorders>
            <w:shd w:val="clear" w:color="auto" w:fill="FFFFFF"/>
          </w:tcPr>
          <w:p w:rsidR="008C6CA9" w:rsidRPr="008C6CA9" w:rsidRDefault="008C6CA9" w:rsidP="008C6CA9">
            <w:pPr>
              <w:widowControl w:val="0"/>
              <w:spacing w:after="0" w:line="178" w:lineRule="exact"/>
              <w:jc w:val="center"/>
              <w:rPr>
                <w:rFonts w:ascii="Times New Roman" w:eastAsia="Arial Narrow" w:hAnsi="Times New Roman" w:cs="Times New Roman"/>
                <w:color w:val="000000"/>
                <w:sz w:val="16"/>
                <w:szCs w:val="16"/>
                <w:shd w:val="clear" w:color="auto" w:fill="FFFFFF"/>
                <w:lang w:eastAsia="tr-TR" w:bidi="tr-TR"/>
              </w:rPr>
            </w:pPr>
            <w:r w:rsidRPr="008C6CA9">
              <w:rPr>
                <w:rFonts w:ascii="Times New Roman" w:eastAsia="Arial Narrow" w:hAnsi="Times New Roman" w:cs="Times New Roman"/>
                <w:color w:val="000000"/>
                <w:sz w:val="16"/>
                <w:szCs w:val="16"/>
                <w:shd w:val="clear" w:color="auto" w:fill="FFFFFF"/>
                <w:lang w:eastAsia="tr-TR" w:bidi="tr-TR"/>
              </w:rPr>
              <w:t>Bayan Hijyen</w:t>
            </w:r>
          </w:p>
          <w:p w:rsidR="008C6CA9" w:rsidRPr="008C6CA9" w:rsidRDefault="008C6CA9" w:rsidP="008C6CA9">
            <w:pPr>
              <w:widowControl w:val="0"/>
              <w:spacing w:after="0" w:line="178" w:lineRule="exact"/>
              <w:jc w:val="center"/>
              <w:rPr>
                <w:rFonts w:ascii="Times New Roman" w:eastAsia="Arial Narrow" w:hAnsi="Times New Roman" w:cs="Times New Roman"/>
                <w:color w:val="000000"/>
                <w:sz w:val="16"/>
                <w:szCs w:val="16"/>
                <w:shd w:val="clear" w:color="auto" w:fill="FFFFFF"/>
                <w:lang w:eastAsia="tr-TR" w:bidi="tr-TR"/>
              </w:rPr>
            </w:pPr>
          </w:p>
          <w:p w:rsidR="008C6CA9" w:rsidRPr="008C6CA9" w:rsidRDefault="008C6CA9" w:rsidP="008C6CA9">
            <w:pPr>
              <w:widowControl w:val="0"/>
              <w:spacing w:after="0" w:line="178" w:lineRule="exact"/>
              <w:jc w:val="center"/>
              <w:rPr>
                <w:rFonts w:ascii="Times New Roman" w:eastAsia="Arial Narrow" w:hAnsi="Times New Roman" w:cs="Times New Roman"/>
                <w:color w:val="000000"/>
                <w:sz w:val="16"/>
                <w:szCs w:val="16"/>
                <w:shd w:val="clear" w:color="auto" w:fill="FFFFFF"/>
                <w:lang w:eastAsia="tr-TR" w:bidi="tr-TR"/>
              </w:rPr>
            </w:pPr>
          </w:p>
          <w:p w:rsidR="008C6CA9" w:rsidRPr="008C6CA9" w:rsidRDefault="008C6CA9" w:rsidP="008C6CA9">
            <w:pPr>
              <w:widowControl w:val="0"/>
              <w:spacing w:after="0" w:line="178" w:lineRule="exact"/>
              <w:jc w:val="center"/>
              <w:rPr>
                <w:rFonts w:ascii="Times New Roman" w:eastAsia="Arial Narrow" w:hAnsi="Times New Roman" w:cs="Times New Roman"/>
                <w:color w:val="000000"/>
                <w:sz w:val="16"/>
                <w:szCs w:val="16"/>
                <w:shd w:val="clear" w:color="auto" w:fill="FFFFFF"/>
                <w:lang w:eastAsia="tr-TR" w:bidi="tr-TR"/>
              </w:rPr>
            </w:pPr>
          </w:p>
          <w:p w:rsidR="008C6CA9" w:rsidRPr="008C6CA9" w:rsidRDefault="008C6CA9" w:rsidP="008C6CA9">
            <w:pPr>
              <w:widowControl w:val="0"/>
              <w:spacing w:after="0" w:line="178" w:lineRule="exact"/>
              <w:jc w:val="center"/>
              <w:rPr>
                <w:rFonts w:ascii="Times New Roman" w:eastAsia="Arial Narrow" w:hAnsi="Times New Roman" w:cs="Times New Roman"/>
                <w:color w:val="000000"/>
                <w:sz w:val="16"/>
                <w:szCs w:val="16"/>
                <w:shd w:val="clear" w:color="auto" w:fill="FFFFFF"/>
                <w:lang w:eastAsia="tr-TR" w:bidi="tr-TR"/>
              </w:rPr>
            </w:pPr>
          </w:p>
        </w:tc>
      </w:tr>
      <w:tr w:rsidR="008C6CA9" w:rsidRPr="008C6CA9" w:rsidTr="008C6CA9">
        <w:trPr>
          <w:trHeight w:hRule="exact" w:val="428"/>
        </w:trPr>
        <w:tc>
          <w:tcPr>
            <w:tcW w:w="4642" w:type="dxa"/>
            <w:vMerge/>
            <w:tcBorders>
              <w:left w:val="single" w:sz="4" w:space="0" w:color="auto"/>
            </w:tcBorders>
            <w:shd w:val="clear" w:color="auto" w:fill="FFFFFF"/>
          </w:tcPr>
          <w:p w:rsidR="008C6CA9" w:rsidRPr="008C6CA9" w:rsidRDefault="008C6CA9" w:rsidP="008C6CA9">
            <w:pPr>
              <w:spacing w:after="160" w:line="259" w:lineRule="auto"/>
              <w:rPr>
                <w:rFonts w:ascii="Times New Roman" w:eastAsia="Calibri" w:hAnsi="Times New Roman" w:cs="Times New Roman"/>
                <w:b/>
                <w:bCs/>
                <w:color w:val="000000"/>
                <w:spacing w:val="10"/>
                <w:sz w:val="16"/>
                <w:szCs w:val="16"/>
                <w:shd w:val="clear" w:color="auto" w:fill="FFFFFF"/>
                <w:lang w:eastAsia="tr-TR" w:bidi="tr-TR"/>
              </w:rPr>
            </w:pPr>
          </w:p>
        </w:tc>
        <w:tc>
          <w:tcPr>
            <w:tcW w:w="5318" w:type="dxa"/>
            <w:tcBorders>
              <w:top w:val="single" w:sz="4" w:space="0" w:color="auto"/>
              <w:left w:val="single" w:sz="4" w:space="0" w:color="auto"/>
              <w:bottom w:val="single" w:sz="4" w:space="0" w:color="auto"/>
              <w:right w:val="single" w:sz="4" w:space="0" w:color="auto"/>
            </w:tcBorders>
            <w:shd w:val="clear" w:color="auto" w:fill="FFFFFF"/>
          </w:tcPr>
          <w:p w:rsidR="008C6CA9" w:rsidRPr="008C6CA9" w:rsidRDefault="008C6CA9" w:rsidP="008C6CA9">
            <w:pPr>
              <w:widowControl w:val="0"/>
              <w:spacing w:after="0" w:line="178" w:lineRule="exact"/>
              <w:jc w:val="center"/>
              <w:rPr>
                <w:rFonts w:ascii="Times New Roman" w:eastAsia="Arial Narrow" w:hAnsi="Times New Roman" w:cs="Times New Roman"/>
                <w:color w:val="000000"/>
                <w:sz w:val="16"/>
                <w:szCs w:val="16"/>
                <w:shd w:val="clear" w:color="auto" w:fill="FFFFFF"/>
                <w:lang w:eastAsia="tr-TR" w:bidi="tr-TR"/>
              </w:rPr>
            </w:pPr>
            <w:r w:rsidRPr="008C6CA9">
              <w:rPr>
                <w:rFonts w:ascii="Times New Roman" w:eastAsia="Arial Narrow" w:hAnsi="Times New Roman" w:cs="Times New Roman"/>
                <w:color w:val="000000"/>
                <w:sz w:val="16"/>
                <w:szCs w:val="16"/>
                <w:shd w:val="clear" w:color="auto" w:fill="FFFFFF"/>
                <w:lang w:eastAsia="tr-TR" w:bidi="tr-TR"/>
              </w:rPr>
              <w:t>Sabun-Şampuan</w:t>
            </w:r>
          </w:p>
        </w:tc>
      </w:tr>
      <w:tr w:rsidR="008C6CA9" w:rsidRPr="008C6CA9" w:rsidTr="008C6CA9">
        <w:trPr>
          <w:trHeight w:hRule="exact" w:val="428"/>
        </w:trPr>
        <w:tc>
          <w:tcPr>
            <w:tcW w:w="4642" w:type="dxa"/>
            <w:tcBorders>
              <w:left w:val="single" w:sz="4" w:space="0" w:color="auto"/>
              <w:bottom w:val="single" w:sz="4" w:space="0" w:color="auto"/>
            </w:tcBorders>
            <w:shd w:val="clear" w:color="auto" w:fill="FFFFFF"/>
          </w:tcPr>
          <w:p w:rsidR="008C6CA9" w:rsidRPr="008C6CA9" w:rsidRDefault="008C6CA9" w:rsidP="008C6CA9">
            <w:pPr>
              <w:spacing w:after="160" w:line="259" w:lineRule="auto"/>
              <w:rPr>
                <w:rFonts w:ascii="Times New Roman" w:eastAsia="Calibri" w:hAnsi="Times New Roman" w:cs="Times New Roman"/>
                <w:b/>
                <w:bCs/>
                <w:color w:val="000000"/>
                <w:spacing w:val="10"/>
                <w:sz w:val="16"/>
                <w:szCs w:val="16"/>
                <w:shd w:val="clear" w:color="auto" w:fill="FFFFFF"/>
                <w:lang w:eastAsia="tr-TR" w:bidi="tr-TR"/>
              </w:rPr>
            </w:pPr>
          </w:p>
        </w:tc>
        <w:tc>
          <w:tcPr>
            <w:tcW w:w="5318" w:type="dxa"/>
            <w:tcBorders>
              <w:top w:val="single" w:sz="4" w:space="0" w:color="auto"/>
              <w:left w:val="single" w:sz="4" w:space="0" w:color="auto"/>
              <w:bottom w:val="single" w:sz="4" w:space="0" w:color="auto"/>
              <w:right w:val="single" w:sz="4" w:space="0" w:color="auto"/>
            </w:tcBorders>
            <w:shd w:val="clear" w:color="auto" w:fill="FFFFFF"/>
          </w:tcPr>
          <w:p w:rsidR="008C6CA9" w:rsidRPr="008C6CA9" w:rsidRDefault="008C6CA9" w:rsidP="008C6CA9">
            <w:pPr>
              <w:widowControl w:val="0"/>
              <w:spacing w:after="0" w:line="178" w:lineRule="exact"/>
              <w:jc w:val="center"/>
              <w:rPr>
                <w:rFonts w:ascii="Times New Roman" w:eastAsia="Arial Narrow" w:hAnsi="Times New Roman" w:cs="Times New Roman"/>
                <w:color w:val="000000"/>
                <w:sz w:val="16"/>
                <w:szCs w:val="16"/>
                <w:shd w:val="clear" w:color="auto" w:fill="FFFFFF"/>
                <w:lang w:eastAsia="tr-TR" w:bidi="tr-TR"/>
              </w:rPr>
            </w:pPr>
            <w:r w:rsidRPr="008C6CA9">
              <w:rPr>
                <w:rFonts w:ascii="Times New Roman" w:eastAsia="Arial Narrow" w:hAnsi="Times New Roman" w:cs="Times New Roman"/>
                <w:color w:val="000000"/>
                <w:sz w:val="16"/>
                <w:szCs w:val="16"/>
                <w:shd w:val="clear" w:color="auto" w:fill="FFFFFF"/>
                <w:lang w:eastAsia="tr-TR" w:bidi="tr-TR"/>
              </w:rPr>
              <w:t>Deterjan</w:t>
            </w:r>
          </w:p>
        </w:tc>
      </w:tr>
    </w:tbl>
    <w:p w:rsidR="000A14AA" w:rsidRDefault="000A14AA" w:rsidP="00101CF9">
      <w:pPr>
        <w:spacing w:after="0" w:line="259" w:lineRule="auto"/>
        <w:jc w:val="both"/>
        <w:rPr>
          <w:rFonts w:asciiTheme="majorHAnsi" w:hAnsiTheme="majorHAnsi"/>
          <w:sz w:val="24"/>
          <w:szCs w:val="24"/>
        </w:rPr>
      </w:pPr>
    </w:p>
    <w:p w:rsidR="008C6CA9" w:rsidRDefault="008C6CA9" w:rsidP="00101CF9">
      <w:pPr>
        <w:spacing w:after="0" w:line="259" w:lineRule="auto"/>
        <w:jc w:val="both"/>
        <w:rPr>
          <w:rFonts w:asciiTheme="majorHAnsi" w:hAnsiTheme="majorHAnsi"/>
          <w:sz w:val="24"/>
          <w:szCs w:val="24"/>
        </w:rPr>
      </w:pPr>
    </w:p>
    <w:p w:rsidR="008C6CA9" w:rsidRPr="008C6CA9" w:rsidRDefault="008C6CA9" w:rsidP="008C6CA9">
      <w:pPr>
        <w:spacing w:after="160" w:line="259" w:lineRule="auto"/>
        <w:rPr>
          <w:rFonts w:ascii="Calibri" w:eastAsia="Calibri" w:hAnsi="Calibri" w:cs="Times New Roman"/>
          <w:b/>
        </w:rPr>
      </w:pPr>
      <w:r w:rsidRPr="008C6CA9">
        <w:rPr>
          <w:rFonts w:ascii="Calibri" w:eastAsia="Calibri" w:hAnsi="Calibri" w:cs="Times New Roman"/>
        </w:rPr>
        <w:t xml:space="preserve">          </w:t>
      </w:r>
      <w:r w:rsidRPr="008C6CA9">
        <w:rPr>
          <w:rFonts w:ascii="Calibri" w:eastAsia="Calibri" w:hAnsi="Calibri" w:cs="Times New Roman"/>
          <w:b/>
        </w:rPr>
        <w:t>Görevli Sakarya Şube Personelleri</w:t>
      </w:r>
    </w:p>
    <w:p w:rsidR="008C6CA9" w:rsidRPr="008C6CA9" w:rsidRDefault="008C6CA9" w:rsidP="008C6CA9">
      <w:pPr>
        <w:spacing w:after="160" w:line="259" w:lineRule="auto"/>
        <w:ind w:left="360"/>
        <w:rPr>
          <w:rFonts w:ascii="Calibri" w:eastAsia="Calibri" w:hAnsi="Calibri" w:cs="Times New Roman"/>
        </w:rPr>
      </w:pPr>
      <w:r w:rsidRPr="008C6CA9">
        <w:rPr>
          <w:rFonts w:ascii="Calibri" w:eastAsia="Calibri" w:hAnsi="Calibri" w:cs="Times New Roman"/>
        </w:rPr>
        <w:t xml:space="preserve">  Arif </w:t>
      </w:r>
      <w:proofErr w:type="gramStart"/>
      <w:r w:rsidRPr="008C6CA9">
        <w:rPr>
          <w:rFonts w:ascii="Calibri" w:eastAsia="Calibri" w:hAnsi="Calibri" w:cs="Times New Roman"/>
        </w:rPr>
        <w:t>GÜRGEN  0</w:t>
      </w:r>
      <w:proofErr w:type="gramEnd"/>
      <w:r w:rsidRPr="008C6CA9">
        <w:rPr>
          <w:rFonts w:ascii="Calibri" w:eastAsia="Calibri" w:hAnsi="Calibri" w:cs="Times New Roman"/>
        </w:rPr>
        <w:t xml:space="preserve"> 532 273 88 36  </w:t>
      </w:r>
    </w:p>
    <w:p w:rsidR="008C6CA9" w:rsidRPr="008C6CA9" w:rsidRDefault="008C6CA9" w:rsidP="008C6CA9">
      <w:pPr>
        <w:spacing w:after="160" w:line="259" w:lineRule="auto"/>
        <w:ind w:left="360"/>
        <w:rPr>
          <w:rFonts w:ascii="Calibri" w:eastAsia="Calibri" w:hAnsi="Calibri" w:cs="Times New Roman"/>
        </w:rPr>
      </w:pPr>
      <w:r w:rsidRPr="008C6CA9">
        <w:rPr>
          <w:rFonts w:ascii="Calibri" w:eastAsia="Calibri" w:hAnsi="Calibri" w:cs="Times New Roman"/>
        </w:rPr>
        <w:t xml:space="preserve">  Emre </w:t>
      </w:r>
      <w:proofErr w:type="gramStart"/>
      <w:r w:rsidRPr="008C6CA9">
        <w:rPr>
          <w:rFonts w:ascii="Calibri" w:eastAsia="Calibri" w:hAnsi="Calibri" w:cs="Times New Roman"/>
        </w:rPr>
        <w:t>ARAP     0</w:t>
      </w:r>
      <w:proofErr w:type="gramEnd"/>
      <w:r w:rsidRPr="008C6CA9">
        <w:rPr>
          <w:rFonts w:ascii="Calibri" w:eastAsia="Calibri" w:hAnsi="Calibri" w:cs="Times New Roman"/>
        </w:rPr>
        <w:t xml:space="preserve"> 535 646 59 91</w:t>
      </w:r>
    </w:p>
    <w:p w:rsidR="008C6CA9" w:rsidRPr="008C6CA9" w:rsidRDefault="008C6CA9" w:rsidP="008C6CA9">
      <w:pPr>
        <w:spacing w:after="0" w:line="259" w:lineRule="auto"/>
        <w:jc w:val="both"/>
        <w:rPr>
          <w:rFonts w:asciiTheme="majorHAnsi" w:hAnsiTheme="majorHAnsi"/>
          <w:b/>
          <w:sz w:val="24"/>
          <w:szCs w:val="24"/>
        </w:rPr>
      </w:pPr>
      <w:r w:rsidRPr="008C6CA9">
        <w:rPr>
          <w:rFonts w:asciiTheme="majorHAnsi" w:hAnsiTheme="majorHAnsi"/>
          <w:b/>
          <w:sz w:val="24"/>
          <w:szCs w:val="24"/>
        </w:rPr>
        <w:t xml:space="preserve">        </w:t>
      </w:r>
      <w:r w:rsidRPr="008C6CA9">
        <w:rPr>
          <w:rFonts w:asciiTheme="majorHAnsi" w:hAnsiTheme="majorHAnsi"/>
          <w:b/>
          <w:sz w:val="24"/>
          <w:szCs w:val="24"/>
        </w:rPr>
        <w:t>Şube İrtibat Bilgileri</w:t>
      </w:r>
    </w:p>
    <w:p w:rsidR="00101CF9" w:rsidRDefault="008C6CA9" w:rsidP="008C6CA9">
      <w:pPr>
        <w:spacing w:after="0" w:line="259" w:lineRule="auto"/>
        <w:jc w:val="both"/>
        <w:rPr>
          <w:rFonts w:asciiTheme="majorHAnsi" w:hAnsiTheme="majorHAnsi"/>
          <w:sz w:val="24"/>
          <w:szCs w:val="24"/>
        </w:rPr>
      </w:pPr>
      <w:r w:rsidRPr="008C6CA9">
        <w:rPr>
          <w:rFonts w:asciiTheme="majorHAnsi" w:hAnsiTheme="majorHAnsi"/>
          <w:sz w:val="24"/>
          <w:szCs w:val="24"/>
        </w:rPr>
        <w:t xml:space="preserve">        </w:t>
      </w:r>
      <w:proofErr w:type="gramStart"/>
      <w:r w:rsidRPr="008C6CA9">
        <w:rPr>
          <w:rFonts w:asciiTheme="majorHAnsi" w:hAnsiTheme="majorHAnsi"/>
          <w:sz w:val="24"/>
          <w:szCs w:val="24"/>
        </w:rPr>
        <w:t>Tel          : 0</w:t>
      </w:r>
      <w:proofErr w:type="gramEnd"/>
      <w:r w:rsidRPr="008C6CA9">
        <w:rPr>
          <w:rFonts w:asciiTheme="majorHAnsi" w:hAnsiTheme="majorHAnsi"/>
          <w:sz w:val="24"/>
          <w:szCs w:val="24"/>
        </w:rPr>
        <w:t xml:space="preserve"> 264 271 11 57        </w:t>
      </w:r>
      <w:r>
        <w:rPr>
          <w:rFonts w:asciiTheme="majorHAnsi" w:hAnsiTheme="majorHAnsi"/>
          <w:sz w:val="24"/>
          <w:szCs w:val="24"/>
        </w:rPr>
        <w:t xml:space="preserve"> </w:t>
      </w:r>
      <w:r w:rsidRPr="008C6CA9">
        <w:rPr>
          <w:rFonts w:asciiTheme="majorHAnsi" w:hAnsiTheme="majorHAnsi"/>
          <w:sz w:val="24"/>
          <w:szCs w:val="24"/>
        </w:rPr>
        <w:t>e-posta : sakarya.sube@kizilay.org.tr</w:t>
      </w:r>
    </w:p>
    <w:sectPr w:rsidR="00101CF9" w:rsidSect="0059658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83D" w:rsidRDefault="001F283D" w:rsidP="005406E7">
      <w:pPr>
        <w:spacing w:after="0" w:line="240" w:lineRule="auto"/>
      </w:pPr>
      <w:r>
        <w:separator/>
      </w:r>
    </w:p>
  </w:endnote>
  <w:endnote w:type="continuationSeparator" w:id="0">
    <w:p w:rsidR="001F283D" w:rsidRDefault="001F283D" w:rsidP="005406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83D" w:rsidRDefault="001F283D" w:rsidP="005406E7">
      <w:pPr>
        <w:spacing w:after="0" w:line="240" w:lineRule="auto"/>
      </w:pPr>
      <w:r>
        <w:separator/>
      </w:r>
    </w:p>
  </w:footnote>
  <w:footnote w:type="continuationSeparator" w:id="0">
    <w:p w:rsidR="001F283D" w:rsidRDefault="001F283D" w:rsidP="005406E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B5084"/>
    <w:rsid w:val="000A14AA"/>
    <w:rsid w:val="00101CF9"/>
    <w:rsid w:val="001F283D"/>
    <w:rsid w:val="003B5084"/>
    <w:rsid w:val="005406E7"/>
    <w:rsid w:val="00560C2E"/>
    <w:rsid w:val="0059658A"/>
    <w:rsid w:val="00657795"/>
    <w:rsid w:val="008C6CA9"/>
    <w:rsid w:val="00B13C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58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5406E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406E7"/>
  </w:style>
  <w:style w:type="paragraph" w:styleId="Altbilgi">
    <w:name w:val="footer"/>
    <w:basedOn w:val="Normal"/>
    <w:link w:val="AltbilgiChar"/>
    <w:uiPriority w:val="99"/>
    <w:semiHidden/>
    <w:unhideWhenUsed/>
    <w:rsid w:val="005406E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406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540</Words>
  <Characters>3083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Duygu AFACAN</cp:lastModifiedBy>
  <cp:revision>5</cp:revision>
  <dcterms:created xsi:type="dcterms:W3CDTF">2017-01-06T12:53:00Z</dcterms:created>
  <dcterms:modified xsi:type="dcterms:W3CDTF">2017-01-06T13:54:00Z</dcterms:modified>
</cp:coreProperties>
</file>